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D944D" w14:textId="597E6296" w:rsidR="00B30627" w:rsidRPr="00CE6B22" w:rsidRDefault="00000000" w:rsidP="00B3062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6918FB30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8" o:spid="_x0000_s1033" type="#_x0000_t202" style="position:absolute;margin-left:13.45pt;margin-top:301.9pt;width:426.65pt;height:21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" stroked="f">
            <v:textbox style="mso-fit-shape-to-text:t" inset="0,0,0,0">
              <w:txbxContent>
                <w:p w14:paraId="4D6A0AD6" w14:textId="77777777" w:rsidR="00B30627" w:rsidRDefault="00B30627" w:rsidP="00B30627">
                  <w:pPr>
                    <w:pStyle w:val="Popis"/>
                    <w:jc w:val="center"/>
                    <w:rPr>
                      <w:rFonts w:ascii="Segoe UI" w:hAnsi="Segoe UI" w:cs="Segoe UI"/>
                      <w:color w:val="000000"/>
                      <w:sz w:val="24"/>
                      <w:szCs w:val="24"/>
                    </w:rPr>
                  </w:pPr>
                  <w:r>
                    <w:t xml:space="preserve">Obrázok </w:t>
                  </w:r>
                  <w:fldSimple w:instr=" SEQ Obrázok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- vizualizácia vnútorného </w:t>
                  </w:r>
                  <w:proofErr w:type="spellStart"/>
                  <w:r>
                    <w:t>parkourového</w:t>
                  </w:r>
                  <w:proofErr w:type="spellEnd"/>
                  <w:r>
                    <w:t xml:space="preserve"> parku</w:t>
                  </w:r>
                </w:p>
              </w:txbxContent>
            </v:textbox>
          </v:shape>
        </w:pict>
      </w:r>
      <w:r w:rsidR="00B30627" w:rsidRPr="00CE6B2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1072" behindDoc="1" locked="0" layoutInCell="1" allowOverlap="1" wp14:anchorId="7E6955C6" wp14:editId="0DBF83CE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418455" cy="3781425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168" w:type="dxa"/>
        <w:tblLayout w:type="fixed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  <w:gridCol w:w="1344"/>
        <w:gridCol w:w="1344"/>
      </w:tblGrid>
      <w:tr w:rsidR="00B30627" w:rsidRPr="00CE6B22" w14:paraId="413773E6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32F2BD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3B2614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D49B54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BC6D9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AC5ED7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632AD8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2F862A2D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7661B5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332C75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E1566E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619D57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81FAB9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207C7B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62BC397E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90CC0B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949E11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24CA9B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218799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FFDB66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34C574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64B39BB1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9F691A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33EAFA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6E64AE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BD5401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086B9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114C419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37B2064A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968C05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2A8EC0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572C6F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F48D5F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84445F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E3CA5D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320E608E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3A803A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FA1BF9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B3EEE9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854440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3C21E8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919E90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4086476A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C9AF05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F0321C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632D58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736BC3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9E0575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E835CA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45096265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A6E71C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A0F583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9B9666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899EDC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44306B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A6663A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578B3268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410920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ABF38D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4F4543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C4FA01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5BD719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FBB828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3BD1C586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219B6F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F8E07B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6CBB2D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99434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5B65B0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FCECE6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</w:tbl>
    <w:p w14:paraId="799379D2" w14:textId="77777777" w:rsidR="00B30627" w:rsidRPr="00CE6B22" w:rsidRDefault="00B30627" w:rsidP="00B30627">
      <w:pPr>
        <w:rPr>
          <w:rFonts w:cstheme="minorHAnsi"/>
        </w:rPr>
      </w:pPr>
    </w:p>
    <w:p w14:paraId="29B56CD2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</w:rPr>
      </w:pPr>
    </w:p>
    <w:p w14:paraId="301C6DC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</w:rPr>
      </w:pPr>
    </w:p>
    <w:p w14:paraId="4DAB9187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</w:rPr>
      </w:pPr>
    </w:p>
    <w:p w14:paraId="49FAD104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</w:rPr>
      </w:pPr>
    </w:p>
    <w:p w14:paraId="363172A7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</w:rPr>
      </w:pPr>
    </w:p>
    <w:p w14:paraId="22082F3C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2F08DDF9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023876BF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4B303655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13A13686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2AB55C6B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0AA72F05" w14:textId="77777777" w:rsidR="00B30627" w:rsidRPr="00CE6B22" w:rsidRDefault="00B30627" w:rsidP="00B3062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r w:rsidRPr="00CE6B22"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Špecifikácia vnútorného </w:t>
      </w:r>
      <w:proofErr w:type="spellStart"/>
      <w:r w:rsidRPr="00CE6B22">
        <w:rPr>
          <w:rFonts w:asciiTheme="minorHAnsi" w:hAnsiTheme="minorHAnsi" w:cstheme="minorHAnsi"/>
          <w:b/>
          <w:bCs/>
          <w:color w:val="auto"/>
          <w:sz w:val="23"/>
          <w:szCs w:val="23"/>
        </w:rPr>
        <w:t>parkourového</w:t>
      </w:r>
      <w:proofErr w:type="spellEnd"/>
      <w:r w:rsidRPr="00CE6B22"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 parku</w:t>
      </w:r>
    </w:p>
    <w:p w14:paraId="4AC3847E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49BEC006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b/>
          <w:bCs/>
          <w:color w:val="auto"/>
          <w:sz w:val="20"/>
          <w:szCs w:val="20"/>
        </w:rPr>
        <w:t>Požiadavky na vybavenie:</w:t>
      </w:r>
    </w:p>
    <w:p w14:paraId="35D96F6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92EE32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Priemer rúrok musí byť 42,4 mm s min. hrúbkou steny 5 mm.</w:t>
      </w:r>
    </w:p>
    <w:p w14:paraId="2CC8EE13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Všetky oceľové prvky musia byť žiarovo pozinkované alebo práškovo lakované v nasledujúcich farbách: žltá - RAL 1037 a grafitová - RAL 9011.</w:t>
      </w:r>
    </w:p>
    <w:p w14:paraId="336216C2" w14:textId="64E9578A" w:rsidR="00B30627" w:rsidRPr="00152C9A" w:rsidRDefault="00B30627" w:rsidP="00152C9A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 xml:space="preserve">Všetky spoje musia byť vyrobené tak, aby sa zabránilo vyčnievajúcim ostrým hranám. </w:t>
      </w:r>
      <w:r w:rsidR="00E967E3" w:rsidRPr="00CE6B22">
        <w:rPr>
          <w:rFonts w:asciiTheme="minorHAnsi" w:hAnsiTheme="minorHAnsi" w:cstheme="minorHAnsi"/>
          <w:color w:val="auto"/>
          <w:sz w:val="20"/>
          <w:szCs w:val="20"/>
        </w:rPr>
        <w:tab/>
        <w:t xml:space="preserve">         </w:t>
      </w:r>
      <w:r w:rsidR="00E967E3" w:rsidRPr="00152C9A">
        <w:rPr>
          <w:rFonts w:asciiTheme="minorHAnsi" w:hAnsiTheme="minorHAnsi" w:cstheme="minorHAnsi"/>
          <w:color w:val="auto"/>
          <w:sz w:val="20"/>
          <w:szCs w:val="20"/>
        </w:rPr>
        <w:t xml:space="preserve">  </w:t>
      </w:r>
      <w:r w:rsidRPr="00152C9A">
        <w:rPr>
          <w:rFonts w:asciiTheme="minorHAnsi" w:hAnsiTheme="minorHAnsi" w:cstheme="minorHAnsi"/>
          <w:color w:val="auto"/>
          <w:sz w:val="20"/>
          <w:szCs w:val="20"/>
        </w:rPr>
        <w:t xml:space="preserve">• </w:t>
      </w:r>
      <w:r w:rsidRPr="00152C9A">
        <w:rPr>
          <w:rFonts w:asciiTheme="minorHAnsi" w:hAnsiTheme="minorHAnsi" w:cstheme="minorHAnsi"/>
          <w:color w:val="auto"/>
          <w:sz w:val="20"/>
          <w:szCs w:val="20"/>
        </w:rPr>
        <w:tab/>
        <w:t>Každá skrutka musí byť zakrytá polyamidovými zátkami.</w:t>
      </w:r>
    </w:p>
    <w:p w14:paraId="550FF1BC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Ostré hrany musia byť zaoblené min. polomer 3 mm.</w:t>
      </w:r>
    </w:p>
    <w:p w14:paraId="5FB98A4B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Všetky preglejky použité na výrobu musia mať hrúbku minimálne 15 mm.</w:t>
      </w:r>
    </w:p>
    <w:p w14:paraId="6BFB46A5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Všetky vodorovné povrchy musia byť vyrobené z 18 mm protišmykovej preglejky.</w:t>
      </w:r>
    </w:p>
    <w:p w14:paraId="21D21B42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Najmenej 2 zvislé alebo šikmé steny každej debny by mali byť vyrobené z 18 mm protišmykovej preglejky.</w:t>
      </w:r>
    </w:p>
    <w:p w14:paraId="146C7B6F" w14:textId="77777777" w:rsidR="00B30627" w:rsidRPr="00CE6B22" w:rsidRDefault="00B30627" w:rsidP="00B30627">
      <w:pPr>
        <w:pStyle w:val="Default"/>
        <w:numPr>
          <w:ilvl w:val="0"/>
          <w:numId w:val="1"/>
        </w:numPr>
        <w:spacing w:after="48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Celá konštrukcia musí byť pripevnená k betónovým základom kotvami M12x100. Kotvy musia byť zakryté polymérovými zátkami.</w:t>
      </w:r>
    </w:p>
    <w:p w14:paraId="20C81D9A" w14:textId="77777777" w:rsidR="00B30627" w:rsidRPr="00CE6B22" w:rsidRDefault="00B30627" w:rsidP="00B30627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Rozmery zariadenia sa môžu meniť v rozsahu 6%.</w:t>
      </w:r>
    </w:p>
    <w:p w14:paraId="38247357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96994A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b/>
          <w:bCs/>
          <w:color w:val="auto"/>
          <w:sz w:val="20"/>
          <w:szCs w:val="20"/>
        </w:rPr>
        <w:t>Požiadavky na výrobu:</w:t>
      </w:r>
    </w:p>
    <w:p w14:paraId="12782EB9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27A52C33" w14:textId="77777777" w:rsidR="00B30627" w:rsidRPr="00CE6B22" w:rsidRDefault="00B30627" w:rsidP="00B30627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Výrobca poskytne minimálne desaťročnú záruku na konštrukciu a kovové prvky.</w:t>
      </w:r>
    </w:p>
    <w:p w14:paraId="069D74D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197836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C986AC6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W w:w="0" w:type="auto"/>
        <w:tblInd w:w="-168" w:type="dxa"/>
        <w:tblLayout w:type="fixed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  <w:gridCol w:w="1344"/>
        <w:gridCol w:w="1344"/>
      </w:tblGrid>
      <w:tr w:rsidR="00B30627" w:rsidRPr="00CE6B22" w14:paraId="02ABC966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E44E06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362C62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F57EEF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B76CFF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8163CD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8279C8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0043E738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359FAF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DFC9B7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EE4D94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C7069B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943AB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49C6E6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15BD9206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80A109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52BEC2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10FF80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CAAE62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34D510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82B072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10A35A0D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497AE8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A0F02F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CF10DE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6B01B49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D137F5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009BCF9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79E9997C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5C26409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D84A76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517AF0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8A3773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222401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7029A6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1B3BEE28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1B21BD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8E3C3D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4DC6DF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77451F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479160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44F8F5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448584B4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52C224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92D303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5A000C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649C43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6F9D64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99E99F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470F18C6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140BD6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BAF650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2C4598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1AB2D3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EF17D8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1697DE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3A4F5C0F" w14:textId="77777777" w:rsidTr="00B30627">
        <w:trPr>
          <w:trHeight w:val="9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9363D5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0DB4C7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811CE6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E28C08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C6DE25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E90F68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  <w:tr w:rsidR="00B30627" w:rsidRPr="00CE6B22" w14:paraId="716170A4" w14:textId="77777777" w:rsidTr="00B30627">
        <w:trPr>
          <w:trHeight w:val="8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18B875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0D2D61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36B010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B131B8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7139D1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67DC0F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</w:p>
        </w:tc>
      </w:tr>
    </w:tbl>
    <w:p w14:paraId="422B2F66" w14:textId="0C91BC2B" w:rsidR="00B30627" w:rsidRPr="00CE6B22" w:rsidRDefault="00000000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</w:rPr>
        <w:pict w14:anchorId="2A0C7801">
          <v:shape id="Textové pole 9" o:spid="_x0000_s1034" type="#_x0000_t202" style="position:absolute;margin-left:32.55pt;margin-top:131.8pt;width:388.35pt;height:21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" stroked="f">
            <v:textbox style="mso-fit-shape-to-text:t" inset="0,0,0,0">
              <w:txbxContent>
                <w:p w14:paraId="3064377D" w14:textId="77777777" w:rsidR="00B30627" w:rsidRDefault="00B30627" w:rsidP="00B30627">
                  <w:pPr>
                    <w:pStyle w:val="Popis"/>
                    <w:jc w:val="center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>
                    <w:t xml:space="preserve">Obrázok </w:t>
                  </w:r>
                  <w:fldSimple w:instr=" SEQ Obrázok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 xml:space="preserve"> - vizualizácia vnútorného </w:t>
                  </w:r>
                  <w:proofErr w:type="spellStart"/>
                  <w:r>
                    <w:t>parkourového</w:t>
                  </w:r>
                  <w:proofErr w:type="spellEnd"/>
                  <w:r>
                    <w:t xml:space="preserve"> parku 2</w:t>
                  </w:r>
                </w:p>
              </w:txbxContent>
            </v:textbox>
          </v:shape>
        </w:pict>
      </w:r>
      <w:r w:rsidR="00B30627" w:rsidRPr="00CE6B2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096" behindDoc="1" locked="0" layoutInCell="1" allowOverlap="1" wp14:anchorId="3B648792" wp14:editId="073039A6">
            <wp:simplePos x="0" y="0"/>
            <wp:positionH relativeFrom="margin">
              <wp:align>center</wp:align>
            </wp:positionH>
            <wp:positionV relativeFrom="paragraph">
              <wp:posOffset>-1176020</wp:posOffset>
            </wp:positionV>
            <wp:extent cx="4932045" cy="279336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79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4495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A41CA85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1903013F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235398D1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91A55FA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2613FAB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47D479E2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D54A91F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3E8D1D1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45C62AAC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E5FEA1D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20A54E60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0BC8BAD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C47144F" w14:textId="5C124258" w:rsidR="00B30627" w:rsidRPr="00CE6B22" w:rsidRDefault="00000000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</w:rPr>
        <w:pict w14:anchorId="1AB1B147">
          <v:shape id="Textové pole 10" o:spid="_x0000_s1035" type="#_x0000_t202" style="position:absolute;margin-left:0;margin-top:360.25pt;width:453.6pt;height:2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" stroked="f">
            <v:textbox style="mso-fit-shape-to-text:t" inset="0,0,0,0">
              <w:txbxContent>
                <w:p w14:paraId="7D45D961" w14:textId="77777777" w:rsidR="00CE6B22" w:rsidRDefault="00CE6B22"/>
              </w:txbxContent>
            </v:textbox>
          </v:shape>
        </w:pict>
      </w:r>
      <w:r w:rsidR="00B30627" w:rsidRPr="00CE6B2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1" locked="0" layoutInCell="1" allowOverlap="1" wp14:anchorId="2DEA9DFA" wp14:editId="6020578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760720" cy="451548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F7D6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74AA99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6586EA2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998E4A4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49882C5D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81ABBE3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4A6AD9D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95F11B7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1F375D5E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2A05A85B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618704B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298C0CA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1928F388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3135C55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28C9FE00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82206A9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C66783A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21F4C6C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5C38EC0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A48021E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786035D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B3C0CD4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9C51F91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1A58F5F0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1DFC031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FDD06FE" w14:textId="77777777" w:rsidR="00B30627" w:rsidRPr="00CE6B22" w:rsidRDefault="00B30627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3B0C3BE" w14:textId="77777777" w:rsidR="00B75222" w:rsidRPr="00CE6B22" w:rsidRDefault="00B752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00F3FD0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45067D7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0075D32" w14:textId="77777777" w:rsidR="00CE6B22" w:rsidRDefault="00CE6B22" w:rsidP="00CE6B22">
      <w:pPr>
        <w:pStyle w:val="Popis"/>
        <w:jc w:val="center"/>
        <w:rPr>
          <w:rFonts w:ascii="Segoe UI" w:hAnsi="Segoe UI" w:cs="Segoe UI"/>
          <w:sz w:val="20"/>
          <w:szCs w:val="20"/>
        </w:rPr>
      </w:pPr>
      <w:r>
        <w:t xml:space="preserve">Obrázok </w:t>
      </w:r>
      <w:fldSimple w:instr=" SEQ Obrázok \* ARABIC ">
        <w:r>
          <w:rPr>
            <w:noProof/>
          </w:rPr>
          <w:t>3</w:t>
        </w:r>
      </w:fldSimple>
      <w:r>
        <w:t xml:space="preserve"> - kótovanie vnútorného </w:t>
      </w:r>
      <w:proofErr w:type="spellStart"/>
      <w:r>
        <w:t>parkourového</w:t>
      </w:r>
      <w:proofErr w:type="spellEnd"/>
      <w:r>
        <w:t xml:space="preserve"> parku</w:t>
      </w:r>
    </w:p>
    <w:p w14:paraId="38EAE07B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52230C69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63DE943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46964CA8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2847C3F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C8D293D" w14:textId="77777777" w:rsid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0C6E447B" w14:textId="0CEF1A1D" w:rsidR="00CE6B22" w:rsidRPr="00CE6B22" w:rsidRDefault="00CE6B22" w:rsidP="00B75222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color w:val="auto"/>
          <w:sz w:val="20"/>
          <w:szCs w:val="20"/>
        </w:rPr>
        <w:t>Obrázok 4 označenie konštrukcií</w:t>
      </w:r>
    </w:p>
    <w:p w14:paraId="7A743D7A" w14:textId="2D0553D6" w:rsidR="00B30627" w:rsidRPr="00CE6B22" w:rsidRDefault="00FC11E1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CE6B2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8" behindDoc="1" locked="0" layoutInCell="1" allowOverlap="1" wp14:anchorId="57B6B93C" wp14:editId="6CBCFD82">
            <wp:simplePos x="0" y="0"/>
            <wp:positionH relativeFrom="margin">
              <wp:posOffset>-76200</wp:posOffset>
            </wp:positionH>
            <wp:positionV relativeFrom="paragraph">
              <wp:posOffset>137160</wp:posOffset>
            </wp:positionV>
            <wp:extent cx="5760720" cy="560133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75D97" w14:textId="0D594E01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107E55D5" w14:textId="7D703481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59AF760A" w14:textId="4177D3CE" w:rsidR="00B30627" w:rsidRPr="00CE6B22" w:rsidRDefault="00000000" w:rsidP="00B30627">
      <w:pPr>
        <w:spacing w:line="256" w:lineRule="auto"/>
        <w:rPr>
          <w:rFonts w:cstheme="minorHAnsi"/>
          <w:sz w:val="20"/>
          <w:szCs w:val="20"/>
        </w:rPr>
      </w:pPr>
      <w:r>
        <w:rPr>
          <w:rFonts w:cstheme="minorHAnsi"/>
        </w:rPr>
        <w:pict w14:anchorId="1CBB479B">
          <v:shape id="Textové pole 11" o:spid="_x0000_s1036" type="#_x0000_t202" style="position:absolute;margin-left:0;margin-top:450.2pt;width:453.6pt;height:21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U/h+NWAwAAQwcAAB8AAAAAAAAAAAAAAAAAIAIA&#10;AGNsaXBib2FyZC9kcmF3aW5ncy9kcmF3aW5nMS54bWxQSwECLQAUAAYACAAAACEAkn2H4B0HAABJ&#10;IAAAGgAAAAAAAAAAAAAAAACzBQAAY2xpcGJvYXJkL3RoZW1lL3RoZW1lMS54bWxQSwECLQAUAAYA&#10;CAAAACEAnGZGQbsAAAAkAQAAKgAAAAAAAAAAAAAAAAAIDQAAY2xpcGJvYXJkL2RyYXdpbmdzL19y&#10;ZWxzL2RyYXdpbmcxLnhtbC5yZWxzUEsFBgAAAAAFAAUAZwEAAAsOAAAAAA==&#10;" stroked="f">
            <v:textbox style="mso-fit-shape-to-text:t" inset="0,0,0,0">
              <w:txbxContent>
                <w:p w14:paraId="60BC87E8" w14:textId="7B0378A6" w:rsidR="00B30627" w:rsidRDefault="00B30627" w:rsidP="00B30627">
                  <w:pPr>
                    <w:pStyle w:val="Popis"/>
                    <w:jc w:val="center"/>
                    <w:rPr>
                      <w:sz w:val="20"/>
                      <w:szCs w:val="20"/>
                    </w:rPr>
                  </w:pPr>
                  <w:r>
                    <w:t xml:space="preserve">Obrázok </w:t>
                  </w:r>
                  <w:r w:rsidR="00B75222">
                    <w:t>6</w:t>
                  </w:r>
                  <w:r>
                    <w:t xml:space="preserve"> - bodové označenie k tabuľke - vnútorný </w:t>
                  </w:r>
                  <w:proofErr w:type="spellStart"/>
                  <w:r>
                    <w:t>parkourový</w:t>
                  </w:r>
                  <w:proofErr w:type="spellEnd"/>
                  <w:r>
                    <w:t xml:space="preserve"> park</w:t>
                  </w:r>
                </w:p>
              </w:txbxContent>
            </v:textbox>
          </v:shape>
        </w:pict>
      </w:r>
    </w:p>
    <w:p w14:paraId="3B50372C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F616F26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27F1C851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19E9828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3C3FEA02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7B012065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7544CDE8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6B9C2A00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6104316B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78E8B39A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123F2411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1B57633D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286E472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BF68F42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CE2800B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6856DEC8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67AD8376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069932E4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3E421352" w14:textId="2C6FE809" w:rsidR="00B30627" w:rsidRPr="00CE6B22" w:rsidRDefault="00B75222" w:rsidP="00B30627">
      <w:pPr>
        <w:spacing w:line="256" w:lineRule="auto"/>
        <w:rPr>
          <w:rFonts w:cstheme="minorHAnsi"/>
          <w:sz w:val="18"/>
          <w:szCs w:val="18"/>
        </w:rPr>
      </w:pPr>
      <w:r w:rsidRPr="00CE6B22">
        <w:rPr>
          <w:rFonts w:cstheme="minorHAnsi"/>
          <w:sz w:val="18"/>
          <w:szCs w:val="18"/>
        </w:rPr>
        <w:t>Obrázok 5 – pomer výšok vnútorných prekážok</w:t>
      </w:r>
    </w:p>
    <w:p w14:paraId="091062EF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54B0239F" w14:textId="77777777" w:rsidR="00B30627" w:rsidRPr="00CE6B22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  <w:gridCol w:w="1344"/>
        <w:gridCol w:w="1344"/>
      </w:tblGrid>
      <w:tr w:rsidR="00B30627" w:rsidRPr="00CE6B22" w14:paraId="41EEE0A6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6F7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>Číslo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AAD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>Kód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54B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>Názov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FE4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 xml:space="preserve">Šírka [cm]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A9E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 xml:space="preserve">Dĺžka [cm]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FBE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 xml:space="preserve">Výška[cm] </w:t>
            </w:r>
          </w:p>
        </w:tc>
      </w:tr>
      <w:tr w:rsidR="00B30627" w:rsidRPr="00CE6B22" w14:paraId="6C28C0A2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081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0E4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W1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B54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Stena 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257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C9F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58C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230 </w:t>
            </w:r>
          </w:p>
        </w:tc>
      </w:tr>
      <w:tr w:rsidR="00B30627" w:rsidRPr="00CE6B22" w14:paraId="165E097F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2F2F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0187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B1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721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proofErr w:type="spellStart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>Debňa</w:t>
            </w:r>
            <w:proofErr w:type="spellEnd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A24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70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F65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E19C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140 </w:t>
            </w:r>
          </w:p>
        </w:tc>
      </w:tr>
      <w:tr w:rsidR="00B30627" w:rsidRPr="00CE6B22" w14:paraId="387F6FBD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0F3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3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DF7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B2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99D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proofErr w:type="spellStart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>Debňa</w:t>
            </w:r>
            <w:proofErr w:type="spellEnd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FE3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06E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A8F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80 </w:t>
            </w:r>
          </w:p>
        </w:tc>
      </w:tr>
      <w:tr w:rsidR="00B30627" w:rsidRPr="00CE6B22" w14:paraId="7D1AA6A8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753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4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54E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B3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7D5A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proofErr w:type="spellStart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>Debňa</w:t>
            </w:r>
            <w:proofErr w:type="spellEnd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3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CD5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A4A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305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100 </w:t>
            </w:r>
          </w:p>
        </w:tc>
      </w:tr>
      <w:tr w:rsidR="00B30627" w:rsidRPr="00CE6B22" w14:paraId="7846902B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786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5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37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B4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C30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proofErr w:type="spellStart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>Debňa</w:t>
            </w:r>
            <w:proofErr w:type="spellEnd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4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1CF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30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DF4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240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7C0A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50 </w:t>
            </w:r>
          </w:p>
        </w:tc>
      </w:tr>
      <w:tr w:rsidR="00B30627" w:rsidRPr="00CE6B22" w14:paraId="19309EBA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C91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6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60C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B5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A1EF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proofErr w:type="spellStart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>Debňa</w:t>
            </w:r>
            <w:proofErr w:type="spellEnd"/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5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406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30/54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0BD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195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932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100 </w:t>
            </w:r>
          </w:p>
        </w:tc>
      </w:tr>
      <w:tr w:rsidR="00B30627" w:rsidRPr="00CE6B22" w14:paraId="6916E4F5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0688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7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57BC2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P1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67C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Tyč 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9D1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10 / Ø4,2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CB7B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10 / Ø4,2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00AE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120 / 104 </w:t>
            </w:r>
          </w:p>
        </w:tc>
      </w:tr>
      <w:tr w:rsidR="00B30627" w:rsidRPr="00CE6B22" w14:paraId="7CDBAEC6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6B5D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8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98E3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P2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2EF4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Tyč 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357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Ø4,2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BC25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Ø4,2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ADD6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94 </w:t>
            </w:r>
          </w:p>
        </w:tc>
      </w:tr>
      <w:tr w:rsidR="00B30627" w:rsidRPr="00CE6B22" w14:paraId="06B5FAEB" w14:textId="77777777" w:rsidTr="00B30627">
        <w:trPr>
          <w:trHeight w:val="93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DF7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9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88C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R1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2F60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Tyč k stene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58DB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60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A161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Ø4,2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B537" w14:textId="77777777" w:rsidR="00B30627" w:rsidRPr="00CE6B22" w:rsidRDefault="00B30627">
            <w:pPr>
              <w:pStyle w:val="Default"/>
              <w:spacing w:line="256" w:lineRule="auto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CE6B22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15 / Ø4,2 </w:t>
            </w:r>
          </w:p>
        </w:tc>
      </w:tr>
    </w:tbl>
    <w:p w14:paraId="0E67BE20" w14:textId="77777777" w:rsidR="00B30627" w:rsidRDefault="00B30627" w:rsidP="00B30627">
      <w:pPr>
        <w:spacing w:line="256" w:lineRule="auto"/>
        <w:rPr>
          <w:rFonts w:cstheme="minorHAnsi"/>
          <w:sz w:val="20"/>
          <w:szCs w:val="20"/>
        </w:rPr>
      </w:pPr>
    </w:p>
    <w:p w14:paraId="2AE27311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lastRenderedPageBreak/>
        <w:t>Cena bez DPH ....................</w:t>
      </w:r>
    </w:p>
    <w:p w14:paraId="4C652AEB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DPH                  ....................</w:t>
      </w:r>
    </w:p>
    <w:p w14:paraId="602C47BF" w14:textId="77777777" w:rsidR="00152C9A" w:rsidRPr="00CE6B22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s DPH     ....................</w:t>
      </w:r>
    </w:p>
    <w:p w14:paraId="26F1F220" w14:textId="77777777" w:rsidR="00152C9A" w:rsidRDefault="00152C9A" w:rsidP="00B30627">
      <w:pPr>
        <w:spacing w:line="256" w:lineRule="auto"/>
        <w:rPr>
          <w:rFonts w:cstheme="minorHAnsi"/>
          <w:sz w:val="20"/>
          <w:szCs w:val="20"/>
        </w:rPr>
      </w:pPr>
    </w:p>
    <w:p w14:paraId="4D457700" w14:textId="77777777" w:rsidR="00152C9A" w:rsidRPr="00CE6B22" w:rsidRDefault="00152C9A" w:rsidP="00B30627">
      <w:pPr>
        <w:spacing w:line="256" w:lineRule="auto"/>
        <w:rPr>
          <w:rFonts w:cstheme="minorHAnsi"/>
          <w:sz w:val="20"/>
          <w:szCs w:val="20"/>
        </w:rPr>
      </w:pPr>
    </w:p>
    <w:p w14:paraId="5E2A4A77" w14:textId="77777777" w:rsidR="00152C9A" w:rsidRPr="00CE6B22" w:rsidRDefault="00152C9A" w:rsidP="00B3062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6AF060C6" w14:textId="77777777" w:rsidR="00B84231" w:rsidRPr="00CE6B22" w:rsidRDefault="00B84231" w:rsidP="00B84231">
      <w:pPr>
        <w:rPr>
          <w:rFonts w:cstheme="minorHAnsi"/>
          <w:b/>
          <w:bCs/>
        </w:rPr>
      </w:pPr>
      <w:r w:rsidRPr="00CE6B22">
        <w:rPr>
          <w:rFonts w:cstheme="minorHAnsi"/>
          <w:b/>
          <w:bCs/>
        </w:rPr>
        <w:t>ŠPECIFIKÁCIA VONKAJŠIEHO PARKOUROVÉHO PARKU</w:t>
      </w:r>
    </w:p>
    <w:p w14:paraId="22BD79ED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  <w:b/>
          <w:bCs/>
        </w:rPr>
        <w:t>Norma:</w:t>
      </w:r>
      <w:r w:rsidRPr="00CE6B22">
        <w:rPr>
          <w:rFonts w:cstheme="minorHAnsi"/>
        </w:rPr>
        <w:t xml:space="preserve">  Európska bezpečnostná norma, „</w:t>
      </w:r>
      <w:proofErr w:type="spellStart"/>
      <w:r w:rsidRPr="00CE6B22">
        <w:rPr>
          <w:rFonts w:cstheme="minorHAnsi"/>
        </w:rPr>
        <w:t>parkourové</w:t>
      </w:r>
      <w:proofErr w:type="spellEnd"/>
      <w:r w:rsidRPr="00CE6B22">
        <w:rPr>
          <w:rFonts w:cstheme="minorHAnsi"/>
        </w:rPr>
        <w:t xml:space="preserve"> vybavenie“ (PN EN 16899:2017-02).</w:t>
      </w:r>
    </w:p>
    <w:p w14:paraId="59FB4573" w14:textId="77777777" w:rsidR="00B84231" w:rsidRPr="00CE6B22" w:rsidRDefault="00B84231" w:rsidP="00B84231">
      <w:pPr>
        <w:rPr>
          <w:rFonts w:cstheme="minorHAnsi"/>
          <w:b/>
          <w:bCs/>
        </w:rPr>
      </w:pPr>
      <w:r w:rsidRPr="00CE6B22">
        <w:rPr>
          <w:rFonts w:cstheme="minorHAnsi"/>
          <w:b/>
          <w:bCs/>
        </w:rPr>
        <w:t>Zameranie:</w:t>
      </w:r>
    </w:p>
    <w:p w14:paraId="17A42A24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 xml:space="preserve">• Ihrisko je primárne určené </w:t>
      </w:r>
      <w:proofErr w:type="spellStart"/>
      <w:r w:rsidRPr="00CE6B22">
        <w:rPr>
          <w:rFonts w:cstheme="minorHAnsi"/>
        </w:rPr>
        <w:t>parkouristom</w:t>
      </w:r>
      <w:proofErr w:type="spellEnd"/>
      <w:r w:rsidRPr="00CE6B22">
        <w:rPr>
          <w:rFonts w:cstheme="minorHAnsi"/>
        </w:rPr>
        <w:t xml:space="preserve"> rôznej zručnosti, ponúka tiež možnosť pre bežné cvičenie a </w:t>
      </w:r>
      <w:proofErr w:type="spellStart"/>
      <w:r w:rsidRPr="00CE6B22">
        <w:rPr>
          <w:rFonts w:cstheme="minorHAnsi"/>
        </w:rPr>
        <w:t>workout</w:t>
      </w:r>
      <w:proofErr w:type="spellEnd"/>
      <w:r w:rsidRPr="00CE6B22">
        <w:rPr>
          <w:rFonts w:cstheme="minorHAnsi"/>
        </w:rPr>
        <w:t>. Ihrisko je navrhnuté v kontexte danej lokality a materiálovo je riešené tak, aby čo najvernejšie simulovalo skutočné mestské prostredie a tak poskytovalo pri tréningu reálnu odozvu.</w:t>
      </w:r>
    </w:p>
    <w:p w14:paraId="0FF166FF" w14:textId="77777777" w:rsidR="00B84231" w:rsidRPr="00CE6B22" w:rsidRDefault="00B84231" w:rsidP="00B84231">
      <w:pPr>
        <w:rPr>
          <w:rFonts w:cstheme="minorHAnsi"/>
          <w:b/>
          <w:bCs/>
        </w:rPr>
      </w:pPr>
      <w:r w:rsidRPr="00CE6B22">
        <w:rPr>
          <w:rFonts w:cstheme="minorHAnsi"/>
          <w:b/>
          <w:bCs/>
        </w:rPr>
        <w:t>Popis:</w:t>
      </w:r>
    </w:p>
    <w:p w14:paraId="3B08F5CA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 xml:space="preserve">• Stavebnicový systém prekážok a prvkov určených na vybudovanie </w:t>
      </w:r>
      <w:proofErr w:type="spellStart"/>
      <w:r w:rsidRPr="00CE6B22">
        <w:rPr>
          <w:rFonts w:cstheme="minorHAnsi"/>
        </w:rPr>
        <w:t>parkourových</w:t>
      </w:r>
      <w:proofErr w:type="spellEnd"/>
      <w:r w:rsidRPr="00CE6B22">
        <w:rPr>
          <w:rFonts w:cstheme="minorHAnsi"/>
        </w:rPr>
        <w:t xml:space="preserve"> ihrísk a cvičísk. Obsahuje stenové a rúrkové prvky, ktoré sú vzájomne kombinované.</w:t>
      </w:r>
    </w:p>
    <w:p w14:paraId="61CA2637" w14:textId="77777777" w:rsidR="00B84231" w:rsidRPr="00CE6B22" w:rsidRDefault="00B84231" w:rsidP="00B84231">
      <w:pPr>
        <w:rPr>
          <w:rFonts w:cstheme="minorHAnsi"/>
          <w:b/>
          <w:bCs/>
        </w:rPr>
      </w:pPr>
      <w:r w:rsidRPr="00CE6B22">
        <w:rPr>
          <w:rFonts w:cstheme="minorHAnsi"/>
          <w:b/>
          <w:bCs/>
        </w:rPr>
        <w:t xml:space="preserve">Požiadavky na vybavenie: </w:t>
      </w:r>
    </w:p>
    <w:p w14:paraId="2328F209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Všetky steny musia byť široké 250 mm alebo viac.</w:t>
      </w:r>
    </w:p>
    <w:p w14:paraId="6B2074EF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 xml:space="preserve">• Na stenové moduly sú pri niektorých cvičebných prvkoch pripevnené hrazdové konštrukcie, </w:t>
      </w:r>
      <w:proofErr w:type="spellStart"/>
      <w:r w:rsidRPr="00CE6B22">
        <w:rPr>
          <w:rFonts w:cstheme="minorHAnsi"/>
        </w:rPr>
        <w:t>madlá</w:t>
      </w:r>
      <w:proofErr w:type="spellEnd"/>
      <w:r w:rsidRPr="00CE6B22">
        <w:rPr>
          <w:rFonts w:cstheme="minorHAnsi"/>
        </w:rPr>
        <w:t xml:space="preserve"> a lišty cez kotevné body. </w:t>
      </w:r>
    </w:p>
    <w:p w14:paraId="5732D9C0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K vertikálnym modulom sú pripevnené podložky z betónového panelu o rozmere 90x90 cm.</w:t>
      </w:r>
    </w:p>
    <w:p w14:paraId="54D88E5D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Skosenie hrán musí byť maximálne 10x10 mm. Odporúča sa polomer 5x5 alebo R5.</w:t>
      </w:r>
    </w:p>
    <w:p w14:paraId="12DA6A0B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Je povolené používať betónové prefabrikáty.</w:t>
      </w:r>
    </w:p>
    <w:p w14:paraId="6022DCD2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Každý povrch betónových stien musí pevne priľnúť k obuvi používateľa. Betónové steny nemôžu byť šmykľavé.</w:t>
      </w:r>
    </w:p>
    <w:p w14:paraId="347E404D" w14:textId="4D644A1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Priemer hrázd</w:t>
      </w:r>
      <w:r w:rsidR="00AD5537" w:rsidRPr="00CE6B22">
        <w:rPr>
          <w:rFonts w:cstheme="minorHAnsi"/>
        </w:rPr>
        <w:t xml:space="preserve"> musí byť v rozmedzí od </w:t>
      </w:r>
      <w:r w:rsidRPr="00CE6B22">
        <w:rPr>
          <w:rFonts w:cstheme="minorHAnsi"/>
        </w:rPr>
        <w:t xml:space="preserve">42,4 mm </w:t>
      </w:r>
      <w:r w:rsidR="00005DB1" w:rsidRPr="00CE6B22">
        <w:rPr>
          <w:rFonts w:cstheme="minorHAnsi"/>
        </w:rPr>
        <w:t>do</w:t>
      </w:r>
      <w:r w:rsidRPr="00CE6B22">
        <w:rPr>
          <w:rFonts w:cstheme="minorHAnsi"/>
        </w:rPr>
        <w:t xml:space="preserve"> 48, 3 mm s min. hrúbkou steny 3 mm. Rúry s priemerom 42,4 mm alebo 48, 3 mm, ak je ich dĺžka väčšia ako 1,4 m, sú prípustné len s min. hrúbkou steny 5 mm.</w:t>
      </w:r>
    </w:p>
    <w:p w14:paraId="6A75A5E8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</w:t>
      </w:r>
      <w:r w:rsidRPr="00CE6B22">
        <w:rPr>
          <w:rFonts w:cstheme="minorHAnsi"/>
          <w:color w:val="FF0000"/>
        </w:rPr>
        <w:t xml:space="preserve"> </w:t>
      </w:r>
      <w:r w:rsidRPr="00CE6B22">
        <w:rPr>
          <w:rFonts w:cstheme="minorHAnsi"/>
        </w:rPr>
        <w:t>Systém je vďaka použitým materiálom vysoko odolný voči pôsobeniu klímy aj bežnému vandalizmu.</w:t>
      </w:r>
    </w:p>
    <w:p w14:paraId="3E6AB09D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Všetky oceľové prvky musia byť pozinkované a/alebo práškovo lakované v nasledujúcich farbách: žltá - RAL 1037 (tyče, hrazdy) a Grafit - RAL 9011 (tyče, priečky).</w:t>
      </w:r>
    </w:p>
    <w:p w14:paraId="1E065021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Všetky povrchové materiály zodpovedajú ako hygienickým, tak aj ekologickým požiadavkám a štandardom EÚ.</w:t>
      </w:r>
    </w:p>
    <w:p w14:paraId="733CB456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Všetky spoje musia byť vyrobené tak, aby sa zabránilo vyčnievajúcim ostrým hranám – spoje sú žiarovo zinkované.</w:t>
      </w:r>
    </w:p>
    <w:p w14:paraId="7ADF49D7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Usadené betónové prvky musia byť vyrobené z betónu min. C30/37, treba posilniť o</w:t>
      </w:r>
    </w:p>
    <w:p w14:paraId="6320AE05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vystuženú oceľ podľa správnej stavebnej praxe.</w:t>
      </w:r>
    </w:p>
    <w:p w14:paraId="77C0EBD3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lastRenderedPageBreak/>
        <w:t>• Prvky sú kotvené chemickými kotvami do základových dosiek, alebo do betónových pätiek hĺbky 60 a 80 cm.</w:t>
      </w:r>
    </w:p>
    <w:p w14:paraId="3F240114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Rozmery zariadenia sa môžu meniť v rozsahu 6 %.</w:t>
      </w:r>
    </w:p>
    <w:p w14:paraId="634A26D1" w14:textId="77777777" w:rsidR="00B84231" w:rsidRPr="00CE6B22" w:rsidRDefault="00B84231" w:rsidP="00B84231">
      <w:pPr>
        <w:rPr>
          <w:rFonts w:cstheme="minorHAnsi"/>
        </w:rPr>
      </w:pPr>
    </w:p>
    <w:p w14:paraId="2EC015DD" w14:textId="77777777" w:rsidR="00B84231" w:rsidRPr="00CE6B22" w:rsidRDefault="00B84231" w:rsidP="00B84231">
      <w:pPr>
        <w:rPr>
          <w:rFonts w:cstheme="minorHAnsi"/>
          <w:b/>
          <w:bCs/>
        </w:rPr>
      </w:pPr>
      <w:r w:rsidRPr="00CE6B22">
        <w:rPr>
          <w:rFonts w:cstheme="minorHAnsi"/>
          <w:b/>
          <w:bCs/>
        </w:rPr>
        <w:t>Požiadavky na výrobu:</w:t>
      </w:r>
    </w:p>
    <w:p w14:paraId="1A139561" w14:textId="77777777" w:rsidR="00B84231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>• Výrobca poskytne min. desaťročnú záruku na konštrukciu a kovové prvky.</w:t>
      </w:r>
    </w:p>
    <w:p w14:paraId="712961AA" w14:textId="5F67A54C" w:rsidR="00B30627" w:rsidRPr="00CE6B22" w:rsidRDefault="00B84231" w:rsidP="00B84231">
      <w:pPr>
        <w:rPr>
          <w:rFonts w:cstheme="minorHAnsi"/>
        </w:rPr>
      </w:pPr>
      <w:r w:rsidRPr="00CE6B22">
        <w:rPr>
          <w:rFonts w:cstheme="minorHAnsi"/>
        </w:rPr>
        <w:t xml:space="preserve">• Skúsenosti výrobcov musia byť zdokumentované referenciami a musia obsahovať aspoň šesť </w:t>
      </w:r>
      <w:proofErr w:type="spellStart"/>
      <w:r w:rsidRPr="00CE6B22">
        <w:rPr>
          <w:rFonts w:cstheme="minorHAnsi"/>
        </w:rPr>
        <w:t>Street</w:t>
      </w:r>
      <w:proofErr w:type="spellEnd"/>
      <w:r w:rsidRPr="00CE6B22">
        <w:rPr>
          <w:rFonts w:cstheme="minorHAnsi"/>
        </w:rPr>
        <w:t xml:space="preserve"> </w:t>
      </w:r>
      <w:proofErr w:type="spellStart"/>
      <w:r w:rsidRPr="00CE6B22">
        <w:rPr>
          <w:rFonts w:cstheme="minorHAnsi"/>
        </w:rPr>
        <w:t>Workoutových</w:t>
      </w:r>
      <w:proofErr w:type="spellEnd"/>
      <w:r w:rsidRPr="00CE6B22">
        <w:rPr>
          <w:rFonts w:cstheme="minorHAnsi"/>
        </w:rPr>
        <w:t xml:space="preserve"> alebo </w:t>
      </w:r>
      <w:proofErr w:type="spellStart"/>
      <w:r w:rsidRPr="00CE6B22">
        <w:rPr>
          <w:rFonts w:cstheme="minorHAnsi"/>
        </w:rPr>
        <w:t>Parkourových</w:t>
      </w:r>
      <w:proofErr w:type="spellEnd"/>
      <w:r w:rsidRPr="00CE6B22">
        <w:rPr>
          <w:rFonts w:cstheme="minorHAnsi"/>
        </w:rPr>
        <w:t xml:space="preserve"> parkov v nákladoch vo výške min. 5 000 eur každý za posledných 6 rokov. Referencie zo </w:t>
      </w:r>
      <w:proofErr w:type="spellStart"/>
      <w:r w:rsidRPr="00CE6B22">
        <w:rPr>
          <w:rFonts w:cstheme="minorHAnsi"/>
        </w:rPr>
        <w:t>skate</w:t>
      </w:r>
      <w:proofErr w:type="spellEnd"/>
      <w:r w:rsidRPr="00CE6B22">
        <w:rPr>
          <w:rFonts w:cstheme="minorHAnsi"/>
        </w:rPr>
        <w:t xml:space="preserve"> parkov, ihrísk alebo externých telocviční sú neprijateľné.</w:t>
      </w:r>
    </w:p>
    <w:p w14:paraId="5B94AB0C" w14:textId="43B27EB5" w:rsidR="00B30627" w:rsidRPr="00CE6B22" w:rsidRDefault="00B84231" w:rsidP="00B30627">
      <w:pPr>
        <w:rPr>
          <w:rFonts w:cstheme="minorHAnsi"/>
        </w:rPr>
      </w:pPr>
      <w:r w:rsidRPr="00CE6B22">
        <w:rPr>
          <w:rFonts w:cstheme="minorHAnsi"/>
          <w:noProof/>
        </w:rPr>
        <w:drawing>
          <wp:anchor distT="0" distB="0" distL="114300" distR="114300" simplePos="0" relativeHeight="251656192" behindDoc="1" locked="0" layoutInCell="1" allowOverlap="1" wp14:anchorId="7B558308" wp14:editId="3F0C267B">
            <wp:simplePos x="0" y="0"/>
            <wp:positionH relativeFrom="margin">
              <wp:posOffset>174625</wp:posOffset>
            </wp:positionH>
            <wp:positionV relativeFrom="paragraph">
              <wp:posOffset>5715</wp:posOffset>
            </wp:positionV>
            <wp:extent cx="5090160" cy="359092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cstheme="minorHAnsi"/>
        </w:rPr>
        <w:pict w14:anchorId="17ED07EB">
          <v:shape id="Textové pole 12" o:spid="_x0000_s1037" type="#_x0000_t202" style="position:absolute;margin-left:13.65pt;margin-top:307.9pt;width:400.8pt;height:21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" stroked="f">
            <v:textbox style="mso-fit-shape-to-text:t" inset="0,0,0,0">
              <w:txbxContent>
                <w:p w14:paraId="6E5CA410" w14:textId="03D33848" w:rsidR="00B30627" w:rsidRDefault="00B30627" w:rsidP="00B30627">
                  <w:pPr>
                    <w:pStyle w:val="Popis"/>
                    <w:jc w:val="center"/>
                  </w:pPr>
                  <w:r>
                    <w:t xml:space="preserve">Obrázok </w:t>
                  </w:r>
                  <w:r w:rsidR="00B75222">
                    <w:t>7 a 8</w:t>
                  </w:r>
                  <w:r>
                    <w:t xml:space="preserve"> - vizualizácia vonkajšieho </w:t>
                  </w:r>
                  <w:proofErr w:type="spellStart"/>
                  <w:r>
                    <w:t>parkourového</w:t>
                  </w:r>
                  <w:proofErr w:type="spellEnd"/>
                  <w:r>
                    <w:t xml:space="preserve"> parku</w:t>
                  </w:r>
                </w:p>
              </w:txbxContent>
            </v:textbox>
          </v:shape>
        </w:pict>
      </w:r>
    </w:p>
    <w:p w14:paraId="7172C199" w14:textId="7E07AF53" w:rsidR="00B30627" w:rsidRPr="00CE6B22" w:rsidRDefault="00B84231" w:rsidP="00B30627">
      <w:pPr>
        <w:spacing w:line="256" w:lineRule="auto"/>
        <w:rPr>
          <w:rFonts w:cstheme="minorHAnsi"/>
        </w:rPr>
      </w:pPr>
      <w:r w:rsidRPr="00CE6B22">
        <w:rPr>
          <w:rFonts w:cstheme="minorHAnsi"/>
          <w:noProof/>
        </w:rPr>
        <w:drawing>
          <wp:anchor distT="0" distB="0" distL="114300" distR="114300" simplePos="0" relativeHeight="251657216" behindDoc="1" locked="0" layoutInCell="1" allowOverlap="1" wp14:anchorId="3E3F1629" wp14:editId="502D23B6">
            <wp:simplePos x="0" y="0"/>
            <wp:positionH relativeFrom="margin">
              <wp:posOffset>-635</wp:posOffset>
            </wp:positionH>
            <wp:positionV relativeFrom="paragraph">
              <wp:posOffset>3800475</wp:posOffset>
            </wp:positionV>
            <wp:extent cx="5760720" cy="364871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cstheme="minorHAnsi"/>
        </w:rPr>
        <w:pict w14:anchorId="1A90C0BF">
          <v:shape id="Textové pole 13" o:spid="_x0000_s1038" type="#_x0000_t202" style="position:absolute;margin-left:0;margin-top:681.5pt;width:453.6pt;height:21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" stroked="f">
            <v:textbox style="mso-fit-shape-to-text:t" inset="0,0,0,0">
              <w:txbxContent>
                <w:p w14:paraId="1E3318E1" w14:textId="77777777" w:rsidR="00B30627" w:rsidRDefault="00B30627" w:rsidP="00B30627">
                  <w:pPr>
                    <w:pStyle w:val="Popis"/>
                    <w:jc w:val="center"/>
                  </w:pPr>
                  <w:r>
                    <w:t xml:space="preserve">Obrázok </w:t>
                  </w:r>
                  <w:fldSimple w:instr=" SEQ Obrázok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t xml:space="preserve"> - vizualizácia vonkajšieho </w:t>
                  </w:r>
                  <w:proofErr w:type="spellStart"/>
                  <w:r>
                    <w:t>parkourového</w:t>
                  </w:r>
                  <w:proofErr w:type="spellEnd"/>
                  <w:r>
                    <w:t xml:space="preserve"> parku 2</w:t>
                  </w:r>
                </w:p>
              </w:txbxContent>
            </v:textbox>
          </v:shape>
        </w:pict>
      </w:r>
      <w:r w:rsidR="00B30627" w:rsidRPr="00CE6B22">
        <w:rPr>
          <w:rFonts w:cstheme="minorHAnsi"/>
        </w:rPr>
        <w:br w:type="page"/>
      </w:r>
    </w:p>
    <w:p w14:paraId="5A7A0D68" w14:textId="144A5B84" w:rsidR="00B30627" w:rsidRPr="00CE6B22" w:rsidRDefault="00000000" w:rsidP="00B30627">
      <w:pPr>
        <w:rPr>
          <w:rFonts w:cstheme="minorHAnsi"/>
          <w:sz w:val="18"/>
          <w:szCs w:val="18"/>
        </w:rPr>
      </w:pPr>
      <w:r>
        <w:rPr>
          <w:rFonts w:cstheme="minorHAnsi"/>
        </w:rPr>
        <w:lastRenderedPageBreak/>
        <w:pict w14:anchorId="1541F445">
          <v:shape id="Textové pole 14" o:spid="_x0000_s1039" type="#_x0000_t202" style="position:absolute;margin-left:0;margin-top:558.5pt;width:453.6pt;height:21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" stroked="f">
            <v:textbox style="mso-fit-shape-to-text:t" inset="0,0,0,0">
              <w:txbxContent>
                <w:p w14:paraId="36957C0C" w14:textId="29B9C54E" w:rsidR="00B30627" w:rsidRDefault="00B30627" w:rsidP="00B30627">
                  <w:pPr>
                    <w:pStyle w:val="Popis"/>
                    <w:jc w:val="center"/>
                  </w:pPr>
                  <w:r>
                    <w:t xml:space="preserve">Obrázok </w:t>
                  </w:r>
                  <w:r w:rsidR="00B75222">
                    <w:t xml:space="preserve">10 </w:t>
                  </w:r>
                  <w:r>
                    <w:t xml:space="preserve">- kótovanie vonkajšieho </w:t>
                  </w:r>
                  <w:proofErr w:type="spellStart"/>
                  <w:r>
                    <w:t>parkourového</w:t>
                  </w:r>
                  <w:proofErr w:type="spellEnd"/>
                  <w:r>
                    <w:t xml:space="preserve"> parku</w:t>
                  </w:r>
                </w:p>
              </w:txbxContent>
            </v:textbox>
          </v:shape>
        </w:pict>
      </w:r>
      <w:r w:rsidR="00B30627" w:rsidRPr="00CE6B22">
        <w:rPr>
          <w:rFonts w:cstheme="minorHAnsi"/>
          <w:noProof/>
        </w:rPr>
        <w:drawing>
          <wp:anchor distT="0" distB="0" distL="114300" distR="114300" simplePos="0" relativeHeight="251654144" behindDoc="1" locked="0" layoutInCell="1" allowOverlap="1" wp14:anchorId="1E44B896" wp14:editId="0634BDEE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5760720" cy="690689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222" w:rsidRPr="00CE6B22">
        <w:rPr>
          <w:rFonts w:cstheme="minorHAnsi"/>
        </w:rPr>
        <w:t>O</w:t>
      </w:r>
      <w:r w:rsidR="00B75222" w:rsidRPr="00CE6B22">
        <w:rPr>
          <w:rFonts w:cstheme="minorHAnsi"/>
          <w:sz w:val="18"/>
          <w:szCs w:val="18"/>
        </w:rPr>
        <w:t>brázok 9 – rozmery vonkajšieho parku</w:t>
      </w:r>
    </w:p>
    <w:p w14:paraId="1E8F9C62" w14:textId="1B73585C" w:rsidR="00105D01" w:rsidRPr="00CE6B22" w:rsidRDefault="00105D01">
      <w:pPr>
        <w:rPr>
          <w:rFonts w:cstheme="minorHAnsi"/>
        </w:rPr>
      </w:pPr>
    </w:p>
    <w:p w14:paraId="3311720D" w14:textId="3F513224" w:rsidR="00B30627" w:rsidRPr="00CE6B22" w:rsidRDefault="00B30627" w:rsidP="00B30627">
      <w:pPr>
        <w:rPr>
          <w:rFonts w:cstheme="minorHAnsi"/>
        </w:rPr>
      </w:pPr>
    </w:p>
    <w:p w14:paraId="28FD6B9E" w14:textId="1D164C64" w:rsidR="00B30627" w:rsidRPr="00CE6B22" w:rsidRDefault="00B30627" w:rsidP="00B30627">
      <w:pPr>
        <w:rPr>
          <w:rFonts w:cstheme="minorHAnsi"/>
        </w:rPr>
      </w:pPr>
    </w:p>
    <w:p w14:paraId="7B7D5072" w14:textId="1184277E" w:rsidR="00B30627" w:rsidRPr="00CE6B22" w:rsidRDefault="00B30627" w:rsidP="00B30627">
      <w:pPr>
        <w:rPr>
          <w:rFonts w:cstheme="minorHAnsi"/>
        </w:rPr>
      </w:pPr>
    </w:p>
    <w:p w14:paraId="15EBCCD7" w14:textId="121E1333" w:rsidR="00B30627" w:rsidRPr="00CE6B22" w:rsidRDefault="00B30627" w:rsidP="00B30627">
      <w:pPr>
        <w:rPr>
          <w:rFonts w:cstheme="minorHAnsi"/>
        </w:rPr>
      </w:pPr>
    </w:p>
    <w:p w14:paraId="26D33CC2" w14:textId="10CE9EEB" w:rsidR="00B30627" w:rsidRPr="00CE6B22" w:rsidRDefault="00B30627" w:rsidP="00B30627">
      <w:pPr>
        <w:rPr>
          <w:rFonts w:cstheme="minorHAnsi"/>
        </w:rPr>
      </w:pPr>
    </w:p>
    <w:p w14:paraId="61B358F0" w14:textId="3867D88A" w:rsidR="00B30627" w:rsidRPr="00CE6B22" w:rsidRDefault="00B30627" w:rsidP="00B30627">
      <w:pPr>
        <w:rPr>
          <w:rFonts w:cstheme="minorHAnsi"/>
        </w:rPr>
      </w:pPr>
    </w:p>
    <w:p w14:paraId="02EAE873" w14:textId="08E42DBE" w:rsidR="00B30627" w:rsidRPr="00CE6B22" w:rsidRDefault="00B30627" w:rsidP="00B30627">
      <w:pPr>
        <w:rPr>
          <w:rFonts w:cstheme="minorHAnsi"/>
        </w:rPr>
      </w:pPr>
    </w:p>
    <w:p w14:paraId="34BB7AB6" w14:textId="175F7ACB" w:rsidR="00B30627" w:rsidRPr="00CE6B22" w:rsidRDefault="00B30627" w:rsidP="00B30627">
      <w:pPr>
        <w:rPr>
          <w:rFonts w:cstheme="minorHAnsi"/>
        </w:rPr>
      </w:pPr>
    </w:p>
    <w:p w14:paraId="44F66A71" w14:textId="3C5E4515" w:rsidR="00B30627" w:rsidRPr="00CE6B22" w:rsidRDefault="00B30627" w:rsidP="00B30627">
      <w:pPr>
        <w:rPr>
          <w:rFonts w:cstheme="minorHAnsi"/>
        </w:rPr>
      </w:pPr>
    </w:p>
    <w:p w14:paraId="078D187D" w14:textId="4AF12F6D" w:rsidR="00B30627" w:rsidRPr="00CE6B22" w:rsidRDefault="00B30627" w:rsidP="00B30627">
      <w:pPr>
        <w:rPr>
          <w:rFonts w:cstheme="minorHAnsi"/>
        </w:rPr>
      </w:pPr>
    </w:p>
    <w:p w14:paraId="21B55565" w14:textId="4499D3A4" w:rsidR="00B30627" w:rsidRPr="00CE6B22" w:rsidRDefault="00B30627" w:rsidP="00B30627">
      <w:pPr>
        <w:rPr>
          <w:rFonts w:cstheme="minorHAnsi"/>
        </w:rPr>
      </w:pPr>
    </w:p>
    <w:p w14:paraId="5C590D26" w14:textId="5F5A4B16" w:rsidR="00B30627" w:rsidRPr="00CE6B22" w:rsidRDefault="00B30627" w:rsidP="00B30627">
      <w:pPr>
        <w:rPr>
          <w:rFonts w:cstheme="minorHAnsi"/>
        </w:rPr>
      </w:pPr>
    </w:p>
    <w:p w14:paraId="25FF747E" w14:textId="5424D605" w:rsidR="00B30627" w:rsidRPr="00CE6B22" w:rsidRDefault="00B30627" w:rsidP="00B30627">
      <w:pPr>
        <w:rPr>
          <w:rFonts w:cstheme="minorHAnsi"/>
        </w:rPr>
      </w:pPr>
    </w:p>
    <w:p w14:paraId="24336C43" w14:textId="63CD1623" w:rsidR="00B30627" w:rsidRPr="00CE6B22" w:rsidRDefault="00B30627" w:rsidP="00B30627">
      <w:pPr>
        <w:rPr>
          <w:rFonts w:cstheme="minorHAnsi"/>
        </w:rPr>
      </w:pPr>
    </w:p>
    <w:p w14:paraId="4DD727B6" w14:textId="521B59A4" w:rsidR="00B30627" w:rsidRPr="00CE6B22" w:rsidRDefault="00B30627" w:rsidP="00B30627">
      <w:pPr>
        <w:rPr>
          <w:rFonts w:cstheme="minorHAnsi"/>
        </w:rPr>
      </w:pPr>
    </w:p>
    <w:p w14:paraId="7E4AD153" w14:textId="174D5ACF" w:rsidR="00B30627" w:rsidRPr="00CE6B22" w:rsidRDefault="00B30627" w:rsidP="00B30627">
      <w:pPr>
        <w:rPr>
          <w:rFonts w:cstheme="minorHAnsi"/>
        </w:rPr>
      </w:pPr>
    </w:p>
    <w:p w14:paraId="0DA18235" w14:textId="080CD7EA" w:rsidR="00B30627" w:rsidRPr="00CE6B22" w:rsidRDefault="00B30627" w:rsidP="00B30627">
      <w:pPr>
        <w:rPr>
          <w:rFonts w:cstheme="minorHAnsi"/>
        </w:rPr>
      </w:pPr>
    </w:p>
    <w:p w14:paraId="6FC3E95F" w14:textId="49DCD8A6" w:rsidR="00B30627" w:rsidRPr="00CE6B22" w:rsidRDefault="00B30627" w:rsidP="00B30627">
      <w:pPr>
        <w:rPr>
          <w:rFonts w:cstheme="minorHAnsi"/>
        </w:rPr>
      </w:pPr>
    </w:p>
    <w:p w14:paraId="38702AF4" w14:textId="422C9387" w:rsidR="00B30627" w:rsidRPr="00CE6B22" w:rsidRDefault="00B30627" w:rsidP="00B30627">
      <w:pPr>
        <w:rPr>
          <w:rFonts w:cstheme="minorHAnsi"/>
        </w:rPr>
      </w:pPr>
    </w:p>
    <w:p w14:paraId="4324876C" w14:textId="6B6C0ADB" w:rsidR="00B30627" w:rsidRPr="00CE6B22" w:rsidRDefault="00B30627" w:rsidP="00B30627">
      <w:pPr>
        <w:rPr>
          <w:rFonts w:cstheme="minorHAnsi"/>
        </w:rPr>
      </w:pPr>
    </w:p>
    <w:p w14:paraId="2AE95E7C" w14:textId="55DA7650" w:rsidR="00B30627" w:rsidRPr="00CE6B22" w:rsidRDefault="00B30627" w:rsidP="00B30627">
      <w:pPr>
        <w:rPr>
          <w:rFonts w:cstheme="minorHAnsi"/>
        </w:rPr>
      </w:pPr>
    </w:p>
    <w:p w14:paraId="38F9CEE7" w14:textId="628346B6" w:rsidR="00B30627" w:rsidRPr="00CE6B22" w:rsidRDefault="00B30627" w:rsidP="00B30627">
      <w:pPr>
        <w:rPr>
          <w:rFonts w:cstheme="minorHAnsi"/>
        </w:rPr>
      </w:pPr>
    </w:p>
    <w:p w14:paraId="613CA94E" w14:textId="6F37F278" w:rsidR="00B30627" w:rsidRPr="00CE6B22" w:rsidRDefault="00B30627" w:rsidP="00B30627">
      <w:pPr>
        <w:rPr>
          <w:rFonts w:cstheme="minorHAnsi"/>
        </w:rPr>
      </w:pPr>
    </w:p>
    <w:p w14:paraId="505DDD54" w14:textId="3C00C38C" w:rsidR="00B30627" w:rsidRPr="00CE6B22" w:rsidRDefault="00B30627" w:rsidP="00B30627">
      <w:pPr>
        <w:rPr>
          <w:rFonts w:cstheme="minorHAnsi"/>
        </w:rPr>
      </w:pPr>
    </w:p>
    <w:p w14:paraId="045A9825" w14:textId="228B8575" w:rsidR="00B30627" w:rsidRPr="00CE6B22" w:rsidRDefault="00B30627" w:rsidP="00B30627">
      <w:pPr>
        <w:rPr>
          <w:rFonts w:cstheme="minorHAnsi"/>
        </w:rPr>
      </w:pPr>
    </w:p>
    <w:p w14:paraId="7CF31CA1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bez DPH ....................</w:t>
      </w:r>
    </w:p>
    <w:p w14:paraId="159E4055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DPH                  ....................</w:t>
      </w:r>
    </w:p>
    <w:p w14:paraId="7316A975" w14:textId="77777777" w:rsidR="00152C9A" w:rsidRPr="00CE6B22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s DPH     ....................</w:t>
      </w:r>
    </w:p>
    <w:p w14:paraId="5D8B8DF4" w14:textId="4DD1A92C" w:rsidR="00B30627" w:rsidRPr="00CE6B22" w:rsidRDefault="00B30627" w:rsidP="00B30627">
      <w:pPr>
        <w:rPr>
          <w:rFonts w:cstheme="minorHAnsi"/>
        </w:rPr>
      </w:pPr>
    </w:p>
    <w:p w14:paraId="2D5DB906" w14:textId="476FF0A1" w:rsidR="00B30627" w:rsidRPr="00CE6B22" w:rsidRDefault="00B30627" w:rsidP="00B30627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lastRenderedPageBreak/>
        <w:tab/>
      </w:r>
    </w:p>
    <w:p w14:paraId="254BA9DF" w14:textId="7C0A75A9" w:rsidR="00B30627" w:rsidRPr="00CE6B22" w:rsidRDefault="00152C9A" w:rsidP="00B30627">
      <w:pPr>
        <w:jc w:val="center"/>
        <w:rPr>
          <w:rFonts w:cstheme="minorHAnsi"/>
          <w:b/>
          <w:bCs/>
          <w:sz w:val="28"/>
          <w:szCs w:val="28"/>
        </w:rPr>
      </w:pPr>
      <w:bookmarkStart w:id="0" w:name="_Hlk78884585"/>
      <w:r>
        <w:rPr>
          <w:rFonts w:cstheme="minorHAnsi"/>
          <w:b/>
          <w:bCs/>
          <w:sz w:val="28"/>
          <w:szCs w:val="28"/>
        </w:rPr>
        <w:t>Lezecká</w:t>
      </w:r>
      <w:r w:rsidR="00B30627" w:rsidRPr="00CE6B22">
        <w:rPr>
          <w:rFonts w:cstheme="minorHAnsi"/>
          <w:b/>
          <w:bCs/>
          <w:sz w:val="28"/>
          <w:szCs w:val="28"/>
        </w:rPr>
        <w:t xml:space="preserve"> sten</w:t>
      </w:r>
      <w:r>
        <w:rPr>
          <w:rFonts w:cstheme="minorHAnsi"/>
          <w:b/>
          <w:bCs/>
          <w:sz w:val="28"/>
          <w:szCs w:val="28"/>
        </w:rPr>
        <w:t>a</w:t>
      </w:r>
      <w:r w:rsidR="00B30627" w:rsidRPr="00CE6B22">
        <w:rPr>
          <w:rFonts w:cstheme="minorHAnsi"/>
          <w:b/>
          <w:bCs/>
          <w:sz w:val="28"/>
          <w:szCs w:val="28"/>
        </w:rPr>
        <w:t xml:space="preserve"> pre </w:t>
      </w:r>
      <w:proofErr w:type="spellStart"/>
      <w:r w:rsidR="00B30627" w:rsidRPr="00CE6B22">
        <w:rPr>
          <w:rFonts w:cstheme="minorHAnsi"/>
          <w:b/>
          <w:bCs/>
          <w:sz w:val="28"/>
          <w:szCs w:val="28"/>
        </w:rPr>
        <w:t>parkouristov</w:t>
      </w:r>
      <w:proofErr w:type="spellEnd"/>
    </w:p>
    <w:p w14:paraId="336B17B7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156FA86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14:paraId="10D5CB3D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4E28D7E" w14:textId="39EFCBB8" w:rsidR="00B30627" w:rsidRPr="00CE6B22" w:rsidRDefault="00B30627" w:rsidP="00B3062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Lezecká stena</w:t>
      </w:r>
      <w:r w:rsidR="00152C9A">
        <w:rPr>
          <w:rFonts w:cstheme="minorHAnsi"/>
          <w:sz w:val="24"/>
          <w:szCs w:val="24"/>
        </w:rPr>
        <w:t xml:space="preserve"> bude umiestnená vo vnútorných priestoroch</w:t>
      </w:r>
    </w:p>
    <w:p w14:paraId="325B0CAA" w14:textId="77777777" w:rsidR="00B30627" w:rsidRPr="00CE6B22" w:rsidRDefault="00B30627" w:rsidP="00B30627">
      <w:pPr>
        <w:pStyle w:val="Odsekzoznamu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A01B331" w14:textId="77777777" w:rsidR="00B30627" w:rsidRPr="00CE6B22" w:rsidRDefault="00B30627" w:rsidP="00B30627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Rozmery steny:</w:t>
      </w:r>
    </w:p>
    <w:p w14:paraId="5E444C0B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D263BC0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Celková lezecká plocha steny – 47 m2, rozloženie profilov nasledovne:</w:t>
      </w:r>
    </w:p>
    <w:p w14:paraId="3ECF3B52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2F239B52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12 m2 – kolmý profil, rozmery š4m x v3m</w:t>
      </w:r>
    </w:p>
    <w:p w14:paraId="040A6D2A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16 m2 – previsnutý profil 6°, rozmery š4,5m x v3,5m </w:t>
      </w:r>
    </w:p>
    <w:p w14:paraId="1F0A859A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9 m2 – previsnutý profil 17°, rozmery š2,25m x v4m</w:t>
      </w:r>
    </w:p>
    <w:p w14:paraId="71B43843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10 m2 - previsnutý profil 17°, rozmery š2,25m x v4,5m</w:t>
      </w:r>
    </w:p>
    <w:p w14:paraId="29DF61F2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9BD4146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Všetky profily odsadené od steny min. 0,6 m, vrchné konštrukcie zaklopené s podmienkou </w:t>
      </w:r>
      <w:proofErr w:type="spellStart"/>
      <w:r w:rsidRPr="00CE6B22">
        <w:rPr>
          <w:rFonts w:cstheme="minorHAnsi"/>
          <w:sz w:val="24"/>
          <w:szCs w:val="24"/>
        </w:rPr>
        <w:t>pochôdznosti</w:t>
      </w:r>
      <w:proofErr w:type="spellEnd"/>
      <w:r w:rsidRPr="00CE6B22">
        <w:rPr>
          <w:rFonts w:cstheme="minorHAnsi"/>
          <w:sz w:val="24"/>
          <w:szCs w:val="24"/>
        </w:rPr>
        <w:t>, tvar viď príloha č.1</w:t>
      </w:r>
    </w:p>
    <w:p w14:paraId="6C7E1BC1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CFBA8BC" w14:textId="77777777" w:rsidR="00B30627" w:rsidRPr="00CE6B22" w:rsidRDefault="00B30627" w:rsidP="00B30627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Konštrukcia steny:</w:t>
      </w:r>
    </w:p>
    <w:p w14:paraId="1D85043F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300B776" w14:textId="77777777" w:rsidR="00B30627" w:rsidRPr="00CE6B22" w:rsidRDefault="00B30627" w:rsidP="00B3062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Nosná konštrukcia:</w:t>
      </w:r>
    </w:p>
    <w:p w14:paraId="1D8AE3CA" w14:textId="77777777" w:rsidR="00B30627" w:rsidRPr="00CE6B22" w:rsidRDefault="00B30627" w:rsidP="00B30627">
      <w:pPr>
        <w:pStyle w:val="Odsekzoznamu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14:paraId="74517F84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Rámovú konštrukciu lezeckej steny tvoria drevené priehradové väzníky umiestnené v rozpätí max 1250 mm od seba. V hornej časti konštruovať väzníky tak, aby tvorili podklad pre plný záklop strechy. Minimálna požiadavka na kvalitu drevnej hmoty je hobľované smrekové drevo SI C24 podľa EN 14250. </w:t>
      </w:r>
      <w:proofErr w:type="spellStart"/>
      <w:r w:rsidRPr="00CE6B22">
        <w:rPr>
          <w:rFonts w:cstheme="minorHAnsi"/>
          <w:sz w:val="24"/>
          <w:szCs w:val="24"/>
        </w:rPr>
        <w:t>Styčníkové</w:t>
      </w:r>
      <w:proofErr w:type="spellEnd"/>
      <w:r w:rsidRPr="00CE6B22">
        <w:rPr>
          <w:rFonts w:cstheme="minorHAnsi"/>
          <w:sz w:val="24"/>
          <w:szCs w:val="24"/>
        </w:rPr>
        <w:t xml:space="preserve"> dosky pozinkované v súlade s EN 10326. Spodný pás väzníka chránený </w:t>
      </w:r>
      <w:proofErr w:type="spellStart"/>
      <w:r w:rsidRPr="00CE6B22">
        <w:rPr>
          <w:rFonts w:cstheme="minorHAnsi"/>
          <w:sz w:val="24"/>
          <w:szCs w:val="24"/>
        </w:rPr>
        <w:t>butylovou</w:t>
      </w:r>
      <w:proofErr w:type="spellEnd"/>
      <w:r w:rsidRPr="00CE6B22">
        <w:rPr>
          <w:rFonts w:cstheme="minorHAnsi"/>
          <w:sz w:val="24"/>
          <w:szCs w:val="24"/>
        </w:rPr>
        <w:t xml:space="preserve"> fóliou + gumenou podložkou. Životnosť konštrukcie 50 rokov.</w:t>
      </w:r>
    </w:p>
    <w:p w14:paraId="7595E190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1FB3FD6" w14:textId="77777777" w:rsidR="00B30627" w:rsidRPr="00CE6B22" w:rsidRDefault="00B30627" w:rsidP="00B3062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Opláštenie lezeckej steny:</w:t>
      </w:r>
    </w:p>
    <w:p w14:paraId="6ECCA538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BEB4330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Plášť steny tvoria presné CNC panely z </w:t>
      </w:r>
      <w:proofErr w:type="spellStart"/>
      <w:r w:rsidRPr="00CE6B22">
        <w:rPr>
          <w:rFonts w:cstheme="minorHAnsi"/>
          <w:sz w:val="24"/>
          <w:szCs w:val="24"/>
        </w:rPr>
        <w:t>vodeodolnej</w:t>
      </w:r>
      <w:proofErr w:type="spellEnd"/>
      <w:r w:rsidRPr="00CE6B22">
        <w:rPr>
          <w:rFonts w:cstheme="minorHAnsi"/>
          <w:sz w:val="24"/>
          <w:szCs w:val="24"/>
        </w:rPr>
        <w:t xml:space="preserve"> preglejky hrúbky min. 18 mm, kvalita min. BB/CP, montované zo zadnej strany plášťa. Povrch steny ošetrený protišmykovým náterom s nasledovnými vlastnosťami:</w:t>
      </w:r>
    </w:p>
    <w:p w14:paraId="4B7D6D5E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25D97C54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Materiál: 2 – zložková epoxidová/polyuretánová farba</w:t>
      </w:r>
    </w:p>
    <w:p w14:paraId="23835971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Dlhodobá životnosť </w:t>
      </w:r>
    </w:p>
    <w:p w14:paraId="010AFD00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Vysoká odolnosť voči oteru</w:t>
      </w:r>
    </w:p>
    <w:p w14:paraId="1D989E47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Možnosť čistiť povrch v rámci údržby</w:t>
      </w:r>
    </w:p>
    <w:p w14:paraId="02FCC2E5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CD738B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5D65B01" w14:textId="77777777" w:rsidR="00B30627" w:rsidRPr="00CE6B22" w:rsidRDefault="00B30627" w:rsidP="00B3062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Otvory pre lezecké </w:t>
      </w:r>
      <w:proofErr w:type="spellStart"/>
      <w:r w:rsidRPr="00CE6B22">
        <w:rPr>
          <w:rFonts w:cstheme="minorHAnsi"/>
          <w:sz w:val="24"/>
          <w:szCs w:val="24"/>
        </w:rPr>
        <w:t>chyty</w:t>
      </w:r>
      <w:proofErr w:type="spellEnd"/>
    </w:p>
    <w:p w14:paraId="2B6DEA57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2C3CF31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Otvory v rastri min. 250 x 250 mm, osadené pozinkovanými T-maticami s kruhovou podstavou, zaistená min. 2 ks </w:t>
      </w:r>
      <w:proofErr w:type="spellStart"/>
      <w:r w:rsidRPr="00CE6B22">
        <w:rPr>
          <w:rFonts w:cstheme="minorHAnsi"/>
          <w:sz w:val="24"/>
          <w:szCs w:val="24"/>
        </w:rPr>
        <w:t>samoreznými</w:t>
      </w:r>
      <w:proofErr w:type="spellEnd"/>
      <w:r w:rsidRPr="00CE6B22">
        <w:rPr>
          <w:rFonts w:cstheme="minorHAnsi"/>
          <w:sz w:val="24"/>
          <w:szCs w:val="24"/>
        </w:rPr>
        <w:t xml:space="preserve"> skrutkami do dreva (nie narážacie)</w:t>
      </w:r>
    </w:p>
    <w:p w14:paraId="1CF05E80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C6603DB" w14:textId="77777777" w:rsidR="00B30627" w:rsidRPr="00CE6B22" w:rsidRDefault="00B30627" w:rsidP="00B3062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lastRenderedPageBreak/>
        <w:t>Kotvenie</w:t>
      </w:r>
    </w:p>
    <w:p w14:paraId="00AEBA9C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A39A22D" w14:textId="380E8659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Detaily kotvenia nosnej konštrukcie </w:t>
      </w:r>
    </w:p>
    <w:p w14:paraId="200F7856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C882DF9" w14:textId="77777777" w:rsidR="00B30627" w:rsidRPr="00CE6B22" w:rsidRDefault="00B30627" w:rsidP="00B30627">
      <w:pPr>
        <w:pStyle w:val="Odsekzoznamu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Dokumentácia</w:t>
      </w:r>
    </w:p>
    <w:p w14:paraId="5F585BCF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5BC6F06F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K lezeckej stene je potrebné dodať dokumentáciu v rozsahu:</w:t>
      </w:r>
    </w:p>
    <w:p w14:paraId="7A02C32A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5706113A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Statické posúdenie podľa EN 12572-2</w:t>
      </w:r>
    </w:p>
    <w:p w14:paraId="1ECFB85C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Vyhlásenie o zhode podľa EN 12572–2 a z</w:t>
      </w:r>
      <w:r w:rsidRPr="00CE6B22">
        <w:rPr>
          <w:rFonts w:cstheme="minorHAnsi"/>
        </w:rPr>
        <w:t>ákona č. 133/2013 Z.Z. o stavebných výrobkoch v znení neskorších predpisov</w:t>
      </w:r>
    </w:p>
    <w:p w14:paraId="21E0768B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B307329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1.2.6. Grafické stvárnenie – farebnosť profilov, línie</w:t>
      </w:r>
    </w:p>
    <w:p w14:paraId="4CBEBC5E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4C4D3F22" w14:textId="340E1C1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Farebnosť podlieha pripomienkovaniu investora</w:t>
      </w:r>
    </w:p>
    <w:p w14:paraId="4A7BE526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0E12CEEE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2993810" w14:textId="77777777" w:rsidR="00B30627" w:rsidRPr="00CE6B22" w:rsidRDefault="00B30627" w:rsidP="00B3062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Lezecké </w:t>
      </w:r>
      <w:proofErr w:type="spellStart"/>
      <w:r w:rsidRPr="00CE6B22">
        <w:rPr>
          <w:rFonts w:cstheme="minorHAnsi"/>
          <w:sz w:val="24"/>
          <w:szCs w:val="24"/>
        </w:rPr>
        <w:t>chyty</w:t>
      </w:r>
      <w:proofErr w:type="spellEnd"/>
      <w:r w:rsidRPr="00CE6B22">
        <w:rPr>
          <w:rFonts w:cstheme="minorHAnsi"/>
          <w:sz w:val="24"/>
          <w:szCs w:val="24"/>
        </w:rPr>
        <w:t>:</w:t>
      </w:r>
    </w:p>
    <w:p w14:paraId="4B0868BF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CA7444D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Obsahom dodávky sú:</w:t>
      </w:r>
    </w:p>
    <w:p w14:paraId="57F41171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94E033A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lezecké </w:t>
      </w:r>
      <w:proofErr w:type="spellStart"/>
      <w:r w:rsidRPr="00CE6B22">
        <w:rPr>
          <w:rFonts w:cstheme="minorHAnsi"/>
          <w:sz w:val="24"/>
          <w:szCs w:val="24"/>
        </w:rPr>
        <w:t>chyty</w:t>
      </w:r>
      <w:proofErr w:type="spellEnd"/>
      <w:r w:rsidRPr="00CE6B22">
        <w:rPr>
          <w:rFonts w:cstheme="minorHAnsi"/>
          <w:sz w:val="24"/>
          <w:szCs w:val="24"/>
        </w:rPr>
        <w:t>, vyrobené zo zmesi polyesterových a polyuretánových živíc, preglejkové lezecké štruktúry v rôznych farebných prevedeniach v počte min. 6 ks na /m2 lezeckej plochy, min. však 400 ks</w:t>
      </w:r>
    </w:p>
    <w:p w14:paraId="50DEA67B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8A5916E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kompletná </w:t>
      </w:r>
      <w:proofErr w:type="spellStart"/>
      <w:r w:rsidRPr="00CE6B22">
        <w:rPr>
          <w:rFonts w:cstheme="minorHAnsi"/>
          <w:sz w:val="24"/>
          <w:szCs w:val="24"/>
        </w:rPr>
        <w:t>sada</w:t>
      </w:r>
      <w:proofErr w:type="spellEnd"/>
      <w:r w:rsidRPr="00CE6B22">
        <w:rPr>
          <w:rFonts w:cstheme="minorHAnsi"/>
          <w:sz w:val="24"/>
          <w:szCs w:val="24"/>
        </w:rPr>
        <w:t xml:space="preserve"> spojovacieho materiálu pre montáž lezeckých </w:t>
      </w:r>
      <w:proofErr w:type="spellStart"/>
      <w:r w:rsidRPr="00CE6B22">
        <w:rPr>
          <w:rFonts w:cstheme="minorHAnsi"/>
          <w:sz w:val="24"/>
          <w:szCs w:val="24"/>
        </w:rPr>
        <w:t>chytov</w:t>
      </w:r>
      <w:proofErr w:type="spellEnd"/>
      <w:r w:rsidRPr="00CE6B22">
        <w:rPr>
          <w:rFonts w:cstheme="minorHAnsi"/>
          <w:sz w:val="24"/>
          <w:szCs w:val="24"/>
        </w:rPr>
        <w:t xml:space="preserve"> – </w:t>
      </w:r>
      <w:proofErr w:type="spellStart"/>
      <w:r w:rsidRPr="00CE6B22">
        <w:rPr>
          <w:rFonts w:cstheme="minorHAnsi"/>
          <w:sz w:val="24"/>
          <w:szCs w:val="24"/>
        </w:rPr>
        <w:t>imbusové</w:t>
      </w:r>
      <w:proofErr w:type="spellEnd"/>
      <w:r w:rsidRPr="00CE6B22">
        <w:rPr>
          <w:rFonts w:cstheme="minorHAnsi"/>
          <w:sz w:val="24"/>
          <w:szCs w:val="24"/>
        </w:rPr>
        <w:t xml:space="preserve"> skrutky DIN 912 M10, dĺžky podľa výberu </w:t>
      </w:r>
      <w:proofErr w:type="spellStart"/>
      <w:r w:rsidRPr="00CE6B22">
        <w:rPr>
          <w:rFonts w:cstheme="minorHAnsi"/>
          <w:sz w:val="24"/>
          <w:szCs w:val="24"/>
        </w:rPr>
        <w:t>chytov</w:t>
      </w:r>
      <w:proofErr w:type="spellEnd"/>
      <w:r w:rsidRPr="00CE6B22">
        <w:rPr>
          <w:rFonts w:cstheme="minorHAnsi"/>
          <w:sz w:val="24"/>
          <w:szCs w:val="24"/>
        </w:rPr>
        <w:t xml:space="preserve"> + poistné </w:t>
      </w:r>
      <w:proofErr w:type="spellStart"/>
      <w:r w:rsidRPr="00CE6B22">
        <w:rPr>
          <w:rFonts w:cstheme="minorHAnsi"/>
          <w:sz w:val="24"/>
          <w:szCs w:val="24"/>
        </w:rPr>
        <w:t>samorezné</w:t>
      </w:r>
      <w:proofErr w:type="spellEnd"/>
      <w:r w:rsidRPr="00CE6B22">
        <w:rPr>
          <w:rFonts w:cstheme="minorHAnsi"/>
          <w:sz w:val="24"/>
          <w:szCs w:val="24"/>
        </w:rPr>
        <w:t xml:space="preserve"> skrutky do dreva 4,5x40 mm.</w:t>
      </w:r>
    </w:p>
    <w:p w14:paraId="52C8ED25" w14:textId="77777777" w:rsidR="00B30627" w:rsidRPr="00CE6B22" w:rsidRDefault="00B30627" w:rsidP="00B30627">
      <w:pPr>
        <w:pStyle w:val="Odsekzoznamu"/>
        <w:rPr>
          <w:rFonts w:cstheme="minorHAnsi"/>
          <w:sz w:val="24"/>
          <w:szCs w:val="24"/>
        </w:rPr>
      </w:pPr>
    </w:p>
    <w:p w14:paraId="013E8986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Návod na použitie + vyhlásenie o zhode podľa EN 12572-3</w:t>
      </w:r>
    </w:p>
    <w:p w14:paraId="572E8E6E" w14:textId="77777777" w:rsidR="00B30627" w:rsidRPr="00CE6B22" w:rsidRDefault="00B30627" w:rsidP="00B30627">
      <w:pPr>
        <w:pStyle w:val="Odsekzoznamu"/>
        <w:rPr>
          <w:rFonts w:cstheme="minorHAnsi"/>
          <w:sz w:val="24"/>
          <w:szCs w:val="24"/>
        </w:rPr>
      </w:pPr>
    </w:p>
    <w:p w14:paraId="301AE702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31CFCE3" w14:textId="77777777" w:rsidR="00B30627" w:rsidRPr="00CE6B22" w:rsidRDefault="00B30627" w:rsidP="00B3062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Dopadová plocha</w:t>
      </w:r>
    </w:p>
    <w:p w14:paraId="5A1E5D0A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857EE85" w14:textId="3582407A" w:rsidR="00B30627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Dopadová plocha podľa EN 12572-2 tvorená </w:t>
      </w:r>
      <w:r w:rsidR="00E04039" w:rsidRPr="00CE6B22">
        <w:rPr>
          <w:rFonts w:cstheme="minorHAnsi"/>
          <w:sz w:val="24"/>
          <w:szCs w:val="24"/>
        </w:rPr>
        <w:t>rez</w:t>
      </w:r>
      <w:r w:rsidRPr="00CE6B22">
        <w:rPr>
          <w:rFonts w:cstheme="minorHAnsi"/>
          <w:sz w:val="24"/>
          <w:szCs w:val="24"/>
        </w:rPr>
        <w:t>aným molitanom o hĺbke 1</w:t>
      </w:r>
      <w:r w:rsidR="00E04039" w:rsidRPr="00CE6B22">
        <w:rPr>
          <w:rFonts w:cstheme="minorHAnsi"/>
          <w:sz w:val="24"/>
          <w:szCs w:val="24"/>
        </w:rPr>
        <w:t>,35</w:t>
      </w:r>
      <w:r w:rsidRPr="00CE6B22">
        <w:rPr>
          <w:rFonts w:cstheme="minorHAnsi"/>
          <w:sz w:val="24"/>
          <w:szCs w:val="24"/>
        </w:rPr>
        <w:t xml:space="preserve"> m</w:t>
      </w:r>
    </w:p>
    <w:p w14:paraId="005D174C" w14:textId="77777777" w:rsidR="00152C9A" w:rsidRDefault="00152C9A" w:rsidP="00152C9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439CFC7" w14:textId="77777777" w:rsidR="00152C9A" w:rsidRPr="00152C9A" w:rsidRDefault="00152C9A" w:rsidP="00152C9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066686A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3C08D56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CFB0C7D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14:paraId="661ACEA1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CE6B22">
        <w:rPr>
          <w:rFonts w:cstheme="minorHAnsi"/>
          <w:b/>
          <w:bCs/>
          <w:sz w:val="28"/>
          <w:szCs w:val="28"/>
          <w:u w:val="single"/>
        </w:rPr>
        <w:t>ROZSAH DODÁVKY:</w:t>
      </w:r>
    </w:p>
    <w:p w14:paraId="2D75F1AC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14:paraId="20C51EA4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Výroba, dodávka a montáž lezeckej steny podľa popisu technického riešenia</w:t>
      </w:r>
    </w:p>
    <w:p w14:paraId="4535342C" w14:textId="77777777" w:rsidR="00B30627" w:rsidRPr="00CE6B22" w:rsidRDefault="00B30627" w:rsidP="00B30627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 xml:space="preserve">Výroba, dodávka a montáž lezeckých </w:t>
      </w:r>
      <w:proofErr w:type="spellStart"/>
      <w:r w:rsidRPr="00CE6B22">
        <w:rPr>
          <w:rFonts w:cstheme="minorHAnsi"/>
          <w:sz w:val="24"/>
          <w:szCs w:val="24"/>
        </w:rPr>
        <w:t>chytov</w:t>
      </w:r>
      <w:proofErr w:type="spellEnd"/>
      <w:r w:rsidRPr="00CE6B22">
        <w:rPr>
          <w:rFonts w:cstheme="minorHAnsi"/>
          <w:sz w:val="24"/>
          <w:szCs w:val="24"/>
        </w:rPr>
        <w:t xml:space="preserve"> podľa popisu technického riešenia</w:t>
      </w:r>
    </w:p>
    <w:p w14:paraId="251F5779" w14:textId="77777777" w:rsidR="00B30627" w:rsidRPr="00CE6B22" w:rsidRDefault="00B30627" w:rsidP="00B3062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0083D1F" w14:textId="77777777" w:rsidR="00B30627" w:rsidRPr="00CE6B22" w:rsidRDefault="00B30627" w:rsidP="00B30627">
      <w:pPr>
        <w:rPr>
          <w:rFonts w:cstheme="minorHAnsi"/>
          <w:sz w:val="24"/>
          <w:szCs w:val="24"/>
        </w:rPr>
      </w:pPr>
    </w:p>
    <w:p w14:paraId="271D9AEA" w14:textId="41403E20" w:rsidR="00B30627" w:rsidRPr="00CE6B22" w:rsidRDefault="00B30627" w:rsidP="00B30627">
      <w:pPr>
        <w:rPr>
          <w:rFonts w:cstheme="minorHAnsi"/>
          <w:noProof/>
          <w:sz w:val="24"/>
          <w:szCs w:val="24"/>
        </w:rPr>
      </w:pPr>
      <w:r w:rsidRPr="00CE6B22">
        <w:rPr>
          <w:rFonts w:cstheme="minorHAnsi"/>
          <w:noProof/>
          <w:sz w:val="24"/>
          <w:szCs w:val="24"/>
        </w:rPr>
        <w:lastRenderedPageBreak/>
        <w:t>Tvar lezeckej steny</w:t>
      </w:r>
      <w:r w:rsidR="00B75222" w:rsidRPr="00CE6B22">
        <w:rPr>
          <w:rFonts w:cstheme="minorHAnsi"/>
          <w:noProof/>
          <w:sz w:val="24"/>
          <w:szCs w:val="24"/>
        </w:rPr>
        <w:t xml:space="preserve"> – obrázok 11</w:t>
      </w:r>
    </w:p>
    <w:p w14:paraId="35CCD5E1" w14:textId="77777777" w:rsidR="00B30627" w:rsidRPr="00CE6B22" w:rsidRDefault="00B30627" w:rsidP="00B30627">
      <w:pPr>
        <w:rPr>
          <w:rFonts w:cstheme="minorHAnsi"/>
          <w:sz w:val="24"/>
          <w:szCs w:val="24"/>
        </w:rPr>
      </w:pPr>
      <w:r w:rsidRPr="00CE6B22">
        <w:rPr>
          <w:rFonts w:cstheme="minorHAnsi"/>
          <w:noProof/>
          <w:sz w:val="24"/>
          <w:szCs w:val="24"/>
        </w:rPr>
        <w:drawing>
          <wp:inline distT="0" distB="0" distL="0" distR="0" wp14:anchorId="6FD8F0FB" wp14:editId="70A1AD8A">
            <wp:extent cx="5760720" cy="2509520"/>
            <wp:effectExtent l="0" t="0" r="0" b="5080"/>
            <wp:docPr id="8" name="Obrázok 8" descr="Obrázok, na ktorom je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diagram&#10;&#10;Automaticky generovaný popis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2"/>
                    <a:stretch/>
                  </pic:blipFill>
                  <pic:spPr bwMode="auto">
                    <a:xfrm>
                      <a:off x="0" y="0"/>
                      <a:ext cx="5760720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5EE89" w14:textId="0510F12B" w:rsidR="00B30627" w:rsidRPr="00CE6B22" w:rsidRDefault="00B30627" w:rsidP="00B30627">
      <w:pPr>
        <w:rPr>
          <w:rFonts w:cstheme="minorHAnsi"/>
          <w:sz w:val="24"/>
          <w:szCs w:val="24"/>
        </w:rPr>
      </w:pPr>
      <w:r w:rsidRPr="00CE6B22">
        <w:rPr>
          <w:rFonts w:cstheme="minorHAnsi"/>
          <w:sz w:val="24"/>
          <w:szCs w:val="24"/>
        </w:rPr>
        <w:t>Detail kotvenia konštrukcie</w:t>
      </w:r>
      <w:r w:rsidR="00B75222" w:rsidRPr="00CE6B22">
        <w:rPr>
          <w:rFonts w:cstheme="minorHAnsi"/>
          <w:sz w:val="24"/>
          <w:szCs w:val="24"/>
        </w:rPr>
        <w:t xml:space="preserve"> – obrázok 12</w:t>
      </w:r>
      <w:r w:rsidRPr="00CE6B22">
        <w:rPr>
          <w:rFonts w:cstheme="minorHAnsi"/>
          <w:noProof/>
        </w:rPr>
        <w:drawing>
          <wp:inline distT="0" distB="0" distL="0" distR="0" wp14:anchorId="3F78F461" wp14:editId="719E764E">
            <wp:extent cx="1547127" cy="2217551"/>
            <wp:effectExtent l="342900" t="0" r="3200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619" t="23750" r="34524" b="20282"/>
                    <a:stretch/>
                  </pic:blipFill>
                  <pic:spPr bwMode="auto">
                    <a:xfrm rot="16200000">
                      <a:off x="0" y="0"/>
                      <a:ext cx="1630850" cy="233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B22">
        <w:rPr>
          <w:rFonts w:cstheme="minorHAnsi"/>
          <w:noProof/>
        </w:rPr>
        <w:t xml:space="preserve"> </w:t>
      </w:r>
    </w:p>
    <w:p w14:paraId="4D67D1A9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</w:p>
    <w:p w14:paraId="2C6F2589" w14:textId="0D92A244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bez DPH ....................</w:t>
      </w:r>
    </w:p>
    <w:p w14:paraId="3EFFB277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DPH                  ....................</w:t>
      </w:r>
    </w:p>
    <w:p w14:paraId="726E53D2" w14:textId="77777777" w:rsidR="00152C9A" w:rsidRPr="00CE6B22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s DPH     ....................</w:t>
      </w:r>
    </w:p>
    <w:bookmarkEnd w:id="0"/>
    <w:p w14:paraId="460CB06C" w14:textId="22E31AC3" w:rsidR="00B30627" w:rsidRPr="00CE6B22" w:rsidRDefault="00B30627" w:rsidP="00B30627">
      <w:pPr>
        <w:rPr>
          <w:rFonts w:cstheme="minorHAnsi"/>
          <w:sz w:val="24"/>
          <w:szCs w:val="24"/>
        </w:rPr>
      </w:pPr>
    </w:p>
    <w:p w14:paraId="4440D15A" w14:textId="25FDAAD8" w:rsidR="00CE6B22" w:rsidRPr="00CE6B22" w:rsidRDefault="00CE6B22" w:rsidP="00CE6B22">
      <w:pPr>
        <w:jc w:val="center"/>
        <w:rPr>
          <w:rFonts w:cstheme="minorHAnsi"/>
          <w:b/>
          <w:bCs/>
          <w:sz w:val="28"/>
          <w:szCs w:val="28"/>
        </w:rPr>
      </w:pPr>
      <w:r w:rsidRPr="00CE6B22">
        <w:rPr>
          <w:rFonts w:cstheme="minorHAnsi"/>
          <w:b/>
          <w:bCs/>
          <w:sz w:val="28"/>
          <w:szCs w:val="28"/>
        </w:rPr>
        <w:t>Sauna pre regeneráciu športovcov</w:t>
      </w:r>
    </w:p>
    <w:p w14:paraId="133F390F" w14:textId="77777777" w:rsidR="00CE6B22" w:rsidRPr="00CE6B22" w:rsidRDefault="00CE6B22" w:rsidP="00B30627">
      <w:pPr>
        <w:tabs>
          <w:tab w:val="left" w:pos="8088"/>
        </w:tabs>
        <w:rPr>
          <w:rFonts w:cstheme="minorHAnsi"/>
        </w:rPr>
      </w:pPr>
    </w:p>
    <w:p w14:paraId="0FD79DA7" w14:textId="77777777" w:rsid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Špecifikácia</w:t>
      </w:r>
      <w:r>
        <w:rPr>
          <w:rFonts w:cstheme="minorHAnsi"/>
        </w:rPr>
        <w:t xml:space="preserve">: </w:t>
      </w:r>
      <w:r w:rsidRPr="00CE6B22">
        <w:rPr>
          <w:rFonts w:cstheme="minorHAnsi"/>
        </w:rPr>
        <w:t xml:space="preserve">Sauna s maximálnym rozmerom 295 x 186 cm pre regeneráciu </w:t>
      </w:r>
      <w:proofErr w:type="spellStart"/>
      <w:r w:rsidRPr="00CE6B22">
        <w:rPr>
          <w:rFonts w:cstheme="minorHAnsi"/>
        </w:rPr>
        <w:t>parkouristov</w:t>
      </w:r>
      <w:proofErr w:type="spellEnd"/>
      <w:r w:rsidRPr="00CE6B22">
        <w:rPr>
          <w:rFonts w:cstheme="minorHAnsi"/>
        </w:rPr>
        <w:t xml:space="preserve"> a gymnastov. Súčasťou suchej sauny by mala byť aj dodávka: </w:t>
      </w:r>
    </w:p>
    <w:p w14:paraId="3DFF47CF" w14:textId="0F8581F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elektrická saunová pec s externou riadiacou jednotkou (vonkajšie ovládanie pece)</w:t>
      </w:r>
    </w:p>
    <w:p w14:paraId="0572AED6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celosklenené dvere</w:t>
      </w:r>
    </w:p>
    <w:p w14:paraId="1BAA0B08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lavice a opierky chrbta</w:t>
      </w:r>
    </w:p>
    <w:p w14:paraId="6575E9BA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podlahový rošt</w:t>
      </w:r>
    </w:p>
    <w:p w14:paraId="77946AC5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lastRenderedPageBreak/>
        <w:t>ohrádka kachlí</w:t>
      </w:r>
    </w:p>
    <w:p w14:paraId="13D0FE7B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lávové kamene</w:t>
      </w:r>
    </w:p>
    <w:p w14:paraId="53BF7259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vedro s naberačkou</w:t>
      </w:r>
    </w:p>
    <w:p w14:paraId="7292ACFA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podhlavníky 2 ks</w:t>
      </w:r>
    </w:p>
    <w:p w14:paraId="0002DB33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teplo/vlhkomer</w:t>
      </w:r>
    </w:p>
    <w:p w14:paraId="089FE80E" w14:textId="77777777" w:rsidR="00CE6B22" w:rsidRPr="00CE6B22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svetlo</w:t>
      </w:r>
    </w:p>
    <w:p w14:paraId="4C6AA405" w14:textId="5DC7B6A1" w:rsidR="00B30627" w:rsidRDefault="00CE6B22" w:rsidP="00CE6B22">
      <w:pPr>
        <w:tabs>
          <w:tab w:val="left" w:pos="8088"/>
        </w:tabs>
        <w:rPr>
          <w:rFonts w:cstheme="minorHAnsi"/>
        </w:rPr>
      </w:pPr>
      <w:r w:rsidRPr="00CE6B22">
        <w:rPr>
          <w:rFonts w:cstheme="minorHAnsi"/>
        </w:rPr>
        <w:t>presýpacie hodiny</w:t>
      </w:r>
    </w:p>
    <w:p w14:paraId="27335738" w14:textId="77777777" w:rsidR="00152C9A" w:rsidRDefault="00152C9A" w:rsidP="00CE6B22">
      <w:pPr>
        <w:tabs>
          <w:tab w:val="left" w:pos="8088"/>
        </w:tabs>
        <w:rPr>
          <w:rFonts w:cstheme="minorHAnsi"/>
        </w:rPr>
      </w:pPr>
    </w:p>
    <w:p w14:paraId="6FA466B8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bez DPH ....................</w:t>
      </w:r>
    </w:p>
    <w:p w14:paraId="11058CE5" w14:textId="77777777" w:rsidR="00152C9A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DPH                  ....................</w:t>
      </w:r>
    </w:p>
    <w:p w14:paraId="1CFADDF9" w14:textId="77777777" w:rsidR="00152C9A" w:rsidRPr="00CE6B22" w:rsidRDefault="00152C9A" w:rsidP="00152C9A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s DPH     ....................</w:t>
      </w:r>
    </w:p>
    <w:p w14:paraId="681458ED" w14:textId="77777777" w:rsidR="00152C9A" w:rsidRDefault="00152C9A" w:rsidP="00CE6B22">
      <w:pPr>
        <w:tabs>
          <w:tab w:val="left" w:pos="8088"/>
        </w:tabs>
        <w:rPr>
          <w:rFonts w:cstheme="minorHAnsi"/>
        </w:rPr>
      </w:pPr>
    </w:p>
    <w:p w14:paraId="546B022F" w14:textId="77777777" w:rsidR="00CE6B22" w:rsidRDefault="00CE6B22" w:rsidP="00CE6B22">
      <w:pPr>
        <w:tabs>
          <w:tab w:val="left" w:pos="8088"/>
        </w:tabs>
        <w:rPr>
          <w:rFonts w:cstheme="minorHAnsi"/>
        </w:rPr>
      </w:pPr>
    </w:p>
    <w:p w14:paraId="03567FBB" w14:textId="72F7E6DB" w:rsidR="00CE62EF" w:rsidRDefault="00187F53" w:rsidP="00CE62EF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Ochladzovací b</w:t>
      </w:r>
      <w:r w:rsidR="00CE62EF">
        <w:rPr>
          <w:rFonts w:cstheme="minorHAnsi"/>
          <w:b/>
          <w:bCs/>
          <w:sz w:val="28"/>
          <w:szCs w:val="28"/>
        </w:rPr>
        <w:t xml:space="preserve">azén </w:t>
      </w:r>
      <w:r w:rsidR="00CE62EF" w:rsidRPr="00CE6B22">
        <w:rPr>
          <w:rFonts w:cstheme="minorHAnsi"/>
          <w:b/>
          <w:bCs/>
          <w:sz w:val="28"/>
          <w:szCs w:val="28"/>
        </w:rPr>
        <w:t>pre regeneráciu športovcov</w:t>
      </w:r>
    </w:p>
    <w:p w14:paraId="13A51D9F" w14:textId="77777777" w:rsidR="00CE62EF" w:rsidRDefault="00CE62EF" w:rsidP="00CE62EF">
      <w:pPr>
        <w:jc w:val="center"/>
        <w:rPr>
          <w:rFonts w:cstheme="minorHAnsi"/>
          <w:b/>
          <w:bCs/>
          <w:sz w:val="28"/>
          <w:szCs w:val="28"/>
        </w:rPr>
      </w:pPr>
    </w:p>
    <w:p w14:paraId="1F91626E" w14:textId="0B7A82FC" w:rsidR="001860F4" w:rsidRDefault="00187F53" w:rsidP="00CE62EF">
      <w:pPr>
        <w:rPr>
          <w:rFonts w:cstheme="minorHAnsi"/>
        </w:rPr>
      </w:pPr>
      <w:r>
        <w:rPr>
          <w:rFonts w:cstheme="minorHAnsi"/>
        </w:rPr>
        <w:t>Ochladzovací b</w:t>
      </w:r>
      <w:r w:rsidR="00CE62EF" w:rsidRPr="00CE62EF">
        <w:rPr>
          <w:rFonts w:cstheme="minorHAnsi"/>
        </w:rPr>
        <w:t>azén z kvalitného materiálu (napríklad nerezový alebo keramický  a pod.) v rozmere 145 x 80 cm vrátane schodíkov k bazénu a</w:t>
      </w:r>
      <w:r w:rsidR="001860F4">
        <w:rPr>
          <w:rFonts w:cstheme="minorHAnsi"/>
        </w:rPr>
        <w:t xml:space="preserve"> rebríka </w:t>
      </w:r>
      <w:r w:rsidR="00CE62EF" w:rsidRPr="00CE62EF">
        <w:rPr>
          <w:rFonts w:cstheme="minorHAnsi"/>
        </w:rPr>
        <w:t>do bazéna.</w:t>
      </w:r>
      <w:r w:rsidR="001860F4">
        <w:rPr>
          <w:rFonts w:cstheme="minorHAnsi"/>
        </w:rPr>
        <w:t xml:space="preserve"> Dodávka ochladzovacieho bazéna by mala obsahovať aj dnovú </w:t>
      </w:r>
      <w:proofErr w:type="spellStart"/>
      <w:r w:rsidR="001860F4">
        <w:rPr>
          <w:rFonts w:cstheme="minorHAnsi"/>
        </w:rPr>
        <w:t>výpusť</w:t>
      </w:r>
      <w:proofErr w:type="spellEnd"/>
      <w:r w:rsidR="001860F4">
        <w:rPr>
          <w:rFonts w:cstheme="minorHAnsi"/>
        </w:rPr>
        <w:t xml:space="preserve"> a vstrekovaciu trysku na dopúšťanie vody. Hĺbka bazénu by mala byť cca 140 cm a hĺbka vody cca 120 cm. </w:t>
      </w:r>
    </w:p>
    <w:p w14:paraId="45069484" w14:textId="77777777" w:rsidR="001860F4" w:rsidRPr="00CE62EF" w:rsidRDefault="001860F4" w:rsidP="00CE62EF">
      <w:pPr>
        <w:rPr>
          <w:rFonts w:cstheme="minorHAnsi"/>
        </w:rPr>
      </w:pPr>
    </w:p>
    <w:p w14:paraId="6543C053" w14:textId="3C0EBA06" w:rsidR="00152C9A" w:rsidRDefault="00152C9A" w:rsidP="00CE6B22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bez DPH ....................</w:t>
      </w:r>
    </w:p>
    <w:p w14:paraId="361821F9" w14:textId="0C2A9E4A" w:rsidR="00152C9A" w:rsidRDefault="00152C9A" w:rsidP="00CE6B22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DPH                  ....................</w:t>
      </w:r>
    </w:p>
    <w:p w14:paraId="656285D4" w14:textId="6432846C" w:rsidR="00152C9A" w:rsidRPr="00CE6B22" w:rsidRDefault="00152C9A" w:rsidP="00CE6B22">
      <w:pPr>
        <w:tabs>
          <w:tab w:val="left" w:pos="8088"/>
        </w:tabs>
        <w:rPr>
          <w:rFonts w:cstheme="minorHAnsi"/>
        </w:rPr>
      </w:pPr>
      <w:r>
        <w:rPr>
          <w:rFonts w:cstheme="minorHAnsi"/>
        </w:rPr>
        <w:t>Cena s DPH     ....................</w:t>
      </w:r>
    </w:p>
    <w:sectPr w:rsidR="00152C9A" w:rsidRPr="00CE6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Narrow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7649B"/>
    <w:multiLevelType w:val="multilevel"/>
    <w:tmpl w:val="50042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38B52BC"/>
    <w:multiLevelType w:val="hybridMultilevel"/>
    <w:tmpl w:val="2CC03CA2"/>
    <w:lvl w:ilvl="0" w:tplc="65F877E6">
      <w:start w:val="1"/>
      <w:numFmt w:val="bullet"/>
      <w:lvlText w:val="-"/>
      <w:lvlJc w:val="left"/>
      <w:pPr>
        <w:ind w:left="720" w:hanging="360"/>
      </w:pPr>
      <w:rPr>
        <w:rFonts w:ascii="ArialNarrow" w:eastAsiaTheme="minorHAnsi" w:hAnsi="ArialNarrow" w:cs="Arial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B1ADB"/>
    <w:multiLevelType w:val="hybridMultilevel"/>
    <w:tmpl w:val="FFFFFFFF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6BB8EFE"/>
    <w:multiLevelType w:val="hybridMultilevel"/>
    <w:tmpl w:val="FFFFFFFF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 w16cid:durableId="1485388796">
    <w:abstractNumId w:val="3"/>
  </w:num>
  <w:num w:numId="2" w16cid:durableId="1170950179">
    <w:abstractNumId w:val="2"/>
  </w:num>
  <w:num w:numId="3" w16cid:durableId="1452506438">
    <w:abstractNumId w:val="0"/>
  </w:num>
  <w:num w:numId="4" w16cid:durableId="84208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F717E"/>
    <w:rsid w:val="00005DB1"/>
    <w:rsid w:val="00105D01"/>
    <w:rsid w:val="001236DE"/>
    <w:rsid w:val="00152C9A"/>
    <w:rsid w:val="001860F4"/>
    <w:rsid w:val="00187F53"/>
    <w:rsid w:val="00216ADA"/>
    <w:rsid w:val="00607B0B"/>
    <w:rsid w:val="006214E4"/>
    <w:rsid w:val="006F717E"/>
    <w:rsid w:val="007F3158"/>
    <w:rsid w:val="00813822"/>
    <w:rsid w:val="008A576E"/>
    <w:rsid w:val="00AD5537"/>
    <w:rsid w:val="00B30627"/>
    <w:rsid w:val="00B75222"/>
    <w:rsid w:val="00B84231"/>
    <w:rsid w:val="00CE62EF"/>
    <w:rsid w:val="00CE6B22"/>
    <w:rsid w:val="00D31A76"/>
    <w:rsid w:val="00E04039"/>
    <w:rsid w:val="00E37070"/>
    <w:rsid w:val="00E967E3"/>
    <w:rsid w:val="00FC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1BAE8A8"/>
  <w15:chartTrackingRefBased/>
  <w15:docId w15:val="{B7157401-D660-4B8D-A331-6805001A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30627"/>
    <w:pPr>
      <w:spacing w:after="160" w:line="254" w:lineRule="auto"/>
    </w:pPr>
    <w:rPr>
      <w:kern w:val="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semiHidden/>
    <w:unhideWhenUsed/>
    <w:qFormat/>
    <w:rsid w:val="00B30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B3062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B30627"/>
    <w:pPr>
      <w:spacing w:line="259" w:lineRule="auto"/>
      <w:ind w:left="720"/>
      <w:contextualSpacing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6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Michaela Segetova</cp:lastModifiedBy>
  <cp:revision>15</cp:revision>
  <dcterms:created xsi:type="dcterms:W3CDTF">2023-03-24T10:13:00Z</dcterms:created>
  <dcterms:modified xsi:type="dcterms:W3CDTF">2023-04-12T07:25:00Z</dcterms:modified>
</cp:coreProperties>
</file>